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7EEC" w14:textId="4FF16DD0" w:rsidR="00686AFB" w:rsidRPr="00AE6E75" w:rsidRDefault="00FC5B8A" w:rsidP="00AE6E75">
      <w:pPr>
        <w:spacing w:after="0" w:line="240" w:lineRule="auto"/>
        <w:jc w:val="center"/>
        <w:outlineLvl w:val="0"/>
        <w:rPr>
          <w:rFonts w:ascii="Cambria" w:eastAsia="Times New Roman" w:hAnsi="Cambria" w:cs="Times New Roman"/>
          <w:b/>
          <w:bCs/>
          <w:color w:val="000000" w:themeColor="text1"/>
          <w:kern w:val="36"/>
        </w:rPr>
      </w:pPr>
      <w:r w:rsidRPr="00AE6E75">
        <w:rPr>
          <w:rFonts w:ascii="Cambria" w:eastAsia="Times New Roman" w:hAnsi="Cambria" w:cs="Times New Roman"/>
          <w:b/>
          <w:bCs/>
          <w:color w:val="000000" w:themeColor="text1"/>
          <w:kern w:val="36"/>
        </w:rPr>
        <w:t>Creative Services Limited</w:t>
      </w:r>
      <w:r w:rsidR="00EA4945" w:rsidRPr="00AE6E75">
        <w:rPr>
          <w:rFonts w:ascii="Cambria" w:eastAsia="Times New Roman" w:hAnsi="Cambria" w:cs="Times New Roman"/>
          <w:b/>
          <w:bCs/>
          <w:color w:val="000000" w:themeColor="text1"/>
          <w:kern w:val="36"/>
        </w:rPr>
        <w:t xml:space="preserve"> (CSL)</w:t>
      </w:r>
    </w:p>
    <w:p w14:paraId="270A23B3" w14:textId="0598CE33" w:rsidR="00FC5B8A" w:rsidRPr="00AE6E75" w:rsidRDefault="00FC5B8A" w:rsidP="00AE6E75">
      <w:pPr>
        <w:spacing w:after="0" w:line="240" w:lineRule="auto"/>
        <w:jc w:val="center"/>
        <w:outlineLvl w:val="0"/>
        <w:rPr>
          <w:rFonts w:ascii="Cambria" w:eastAsia="Times New Roman" w:hAnsi="Cambria" w:cs="Times New Roman"/>
          <w:b/>
          <w:bCs/>
          <w:color w:val="000000" w:themeColor="text1"/>
          <w:kern w:val="36"/>
        </w:rPr>
      </w:pPr>
      <w:r w:rsidRPr="00AE6E75">
        <w:rPr>
          <w:rFonts w:ascii="Cambria" w:eastAsia="Times New Roman" w:hAnsi="Cambria" w:cs="Times New Roman"/>
          <w:b/>
          <w:bCs/>
          <w:color w:val="000000" w:themeColor="text1"/>
          <w:kern w:val="36"/>
        </w:rPr>
        <w:t>Impact Investment Assessment Toolkit</w:t>
      </w:r>
    </w:p>
    <w:p w14:paraId="53D52296" w14:textId="7783D629" w:rsidR="00686AFB" w:rsidRPr="00AE6E75" w:rsidRDefault="00686AFB" w:rsidP="00AE6E75">
      <w:pPr>
        <w:spacing w:after="0" w:line="240" w:lineRule="auto"/>
        <w:jc w:val="center"/>
        <w:outlineLvl w:val="1"/>
        <w:rPr>
          <w:rFonts w:ascii="Cambria" w:eastAsia="Times New Roman" w:hAnsi="Cambria" w:cs="Times New Roman"/>
          <w:b/>
          <w:bCs/>
          <w:color w:val="000000" w:themeColor="text1"/>
        </w:rPr>
      </w:pPr>
      <w:r w:rsidRPr="00AE6E75">
        <w:rPr>
          <w:rFonts w:ascii="Cambria" w:eastAsia="Times New Roman" w:hAnsi="Cambria" w:cs="Times New Roman"/>
          <w:b/>
          <w:bCs/>
          <w:color w:val="000000" w:themeColor="text1"/>
        </w:rPr>
        <w:t>Tier-1: Eligibility Screening</w:t>
      </w:r>
      <w:r w:rsidR="00925F9B" w:rsidRPr="00AE6E75">
        <w:rPr>
          <w:rFonts w:ascii="Cambria" w:eastAsia="Times New Roman" w:hAnsi="Cambria" w:cs="Times New Roman"/>
          <w:b/>
          <w:bCs/>
          <w:color w:val="000000" w:themeColor="text1"/>
        </w:rPr>
        <w:t xml:space="preserve"> </w:t>
      </w:r>
    </w:p>
    <w:p w14:paraId="5AA707F8" w14:textId="0271CFCA" w:rsidR="00750EE9" w:rsidRPr="00AE6E75" w:rsidRDefault="00750EE9" w:rsidP="00AE6E75">
      <w:pPr>
        <w:spacing w:after="0" w:line="240" w:lineRule="auto"/>
        <w:outlineLvl w:val="1"/>
        <w:rPr>
          <w:rFonts w:ascii="Cambria" w:eastAsia="Times New Roman" w:hAnsi="Cambria" w:cs="Times New Roman"/>
          <w:b/>
          <w:bCs/>
          <w:color w:val="000000" w:themeColor="text1"/>
        </w:rPr>
      </w:pPr>
    </w:p>
    <w:p w14:paraId="3CEAE70B" w14:textId="77777777" w:rsidR="0091234F" w:rsidRPr="00AE6E75" w:rsidRDefault="0091234F" w:rsidP="00AE6E75">
      <w:pPr>
        <w:spacing w:after="0" w:line="240" w:lineRule="auto"/>
        <w:rPr>
          <w:rFonts w:ascii="Cambria" w:hAnsi="Cambria" w:cs="Segoe UI"/>
          <w:color w:val="000000" w:themeColor="text1"/>
          <w:shd w:val="clear" w:color="auto" w:fill="FFFFFF"/>
        </w:rPr>
      </w:pPr>
      <w:r w:rsidRPr="00AE6E75">
        <w:rPr>
          <w:rFonts w:ascii="Cambria" w:hAnsi="Cambria" w:cs="Segoe UI"/>
          <w:color w:val="000000" w:themeColor="text1"/>
          <w:shd w:val="clear" w:color="auto" w:fill="FFFFFF"/>
        </w:rPr>
        <w:t>This is the initial gatekeeping phase. It determines if the entity or project meets the basic criteria to be considered (e.g., minimum size, location restrictions, sector focus, or alignment with the fund’s mandate).</w:t>
      </w:r>
    </w:p>
    <w:p w14:paraId="633D2CC2" w14:textId="77777777" w:rsidR="0091234F" w:rsidRPr="00AE6E75" w:rsidRDefault="0091234F" w:rsidP="00AE6E75">
      <w:pPr>
        <w:spacing w:after="0" w:line="240" w:lineRule="auto"/>
        <w:outlineLvl w:val="1"/>
        <w:rPr>
          <w:rFonts w:ascii="Cambria" w:eastAsia="Times New Roman" w:hAnsi="Cambria" w:cs="Times New Roman"/>
          <w:b/>
          <w:bCs/>
          <w:color w:val="000000" w:themeColor="text1"/>
        </w:rPr>
      </w:pPr>
    </w:p>
    <w:p w14:paraId="329CC243" w14:textId="25EDCC0B" w:rsidR="00686AFB" w:rsidRPr="00AE6E75" w:rsidRDefault="00686AFB" w:rsidP="00AE6E75">
      <w:pPr>
        <w:spacing w:after="0" w:line="240" w:lineRule="auto"/>
        <w:jc w:val="both"/>
        <w:rPr>
          <w:rFonts w:ascii="Cambria" w:eastAsia="Times New Roman" w:hAnsi="Cambria" w:cs="Times New Roman"/>
        </w:rPr>
      </w:pPr>
      <w:r w:rsidRPr="00AE6E75">
        <w:rPr>
          <w:rFonts w:ascii="Cambria" w:eastAsia="Times New Roman" w:hAnsi="Cambria" w:cs="Times New Roman"/>
          <w:b/>
          <w:bCs/>
        </w:rPr>
        <w:t>Purpose:</w:t>
      </w:r>
      <w:r w:rsidRPr="00AE6E75">
        <w:rPr>
          <w:rFonts w:ascii="Cambria" w:eastAsia="Times New Roman" w:hAnsi="Cambria" w:cs="Times New Roman"/>
        </w:rPr>
        <w:t xml:space="preserve"> Determine whether the enterprise </w:t>
      </w:r>
      <w:r w:rsidR="007F28EA" w:rsidRPr="00AE6E75">
        <w:rPr>
          <w:rFonts w:ascii="Cambria" w:eastAsia="Times New Roman" w:hAnsi="Cambria" w:cs="Times New Roman"/>
        </w:rPr>
        <w:t>qualifies</w:t>
      </w:r>
      <w:r w:rsidRPr="00AE6E75">
        <w:rPr>
          <w:rFonts w:ascii="Cambria" w:eastAsia="Times New Roman" w:hAnsi="Cambria" w:cs="Times New Roman"/>
        </w:rPr>
        <w:t xml:space="preserve"> for impact investment consideration.</w:t>
      </w:r>
    </w:p>
    <w:p w14:paraId="23E001AA" w14:textId="77777777" w:rsidR="00750EE9" w:rsidRPr="00AE6E75" w:rsidRDefault="00750EE9" w:rsidP="00AE6E75">
      <w:pPr>
        <w:spacing w:after="0" w:line="240" w:lineRule="auto"/>
        <w:rPr>
          <w:rFonts w:ascii="Cambria" w:eastAsia="Times New Roman" w:hAnsi="Cambria" w:cs="Times New Roman"/>
        </w:rPr>
      </w:pPr>
    </w:p>
    <w:tbl>
      <w:tblPr>
        <w:tblStyle w:val="TableGrid"/>
        <w:tblW w:w="1392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6637"/>
        <w:gridCol w:w="1350"/>
        <w:gridCol w:w="1363"/>
        <w:gridCol w:w="4577"/>
      </w:tblGrid>
      <w:tr w:rsidR="007F28EA" w:rsidRPr="00AE6E75" w14:paraId="31A8E36C" w14:textId="72CDDD99" w:rsidTr="00EA4945">
        <w:trPr>
          <w:tblHeader/>
        </w:trPr>
        <w:tc>
          <w:tcPr>
            <w:tcW w:w="6637" w:type="dxa"/>
            <w:shd w:val="clear" w:color="auto" w:fill="F2F2F2" w:themeFill="background1" w:themeFillShade="F2"/>
          </w:tcPr>
          <w:p w14:paraId="6531E535" w14:textId="77777777" w:rsidR="007F28EA" w:rsidRPr="00AE6E75" w:rsidRDefault="007F28EA" w:rsidP="00AE6E75">
            <w:pPr>
              <w:rPr>
                <w:rFonts w:ascii="Cambria" w:eastAsia="Times New Roman" w:hAnsi="Cambria" w:cstheme="minorHAnsi"/>
                <w:b/>
                <w:bCs/>
              </w:rPr>
            </w:pPr>
            <w:r w:rsidRPr="00AE6E75">
              <w:rPr>
                <w:rFonts w:ascii="Cambria" w:eastAsia="Times New Roman" w:hAnsi="Cambria" w:cstheme="minorHAnsi"/>
                <w:b/>
                <w:bCs/>
              </w:rPr>
              <w:t>Indicators</w:t>
            </w:r>
          </w:p>
        </w:tc>
        <w:tc>
          <w:tcPr>
            <w:tcW w:w="1350" w:type="dxa"/>
            <w:shd w:val="clear" w:color="auto" w:fill="F2F2F2" w:themeFill="background1" w:themeFillShade="F2"/>
          </w:tcPr>
          <w:p w14:paraId="4632FDAB" w14:textId="56F742B8" w:rsidR="007F28EA" w:rsidRPr="00AE6E75" w:rsidRDefault="00EA4945" w:rsidP="00AE6E75">
            <w:pPr>
              <w:rPr>
                <w:rFonts w:ascii="Cambria" w:eastAsia="Times New Roman" w:hAnsi="Cambria" w:cstheme="minorHAnsi"/>
              </w:rPr>
            </w:pPr>
            <w:r w:rsidRPr="00AE6E75">
              <w:rPr>
                <w:rFonts w:ascii="Cambria" w:eastAsia="Times New Roman" w:hAnsi="Cambria" w:cstheme="minorHAnsi"/>
              </w:rPr>
              <w:t>Yes</w:t>
            </w:r>
          </w:p>
        </w:tc>
        <w:tc>
          <w:tcPr>
            <w:tcW w:w="1363" w:type="dxa"/>
            <w:shd w:val="clear" w:color="auto" w:fill="F2F2F2" w:themeFill="background1" w:themeFillShade="F2"/>
          </w:tcPr>
          <w:p w14:paraId="2D3A53AD" w14:textId="52EDBD73" w:rsidR="007F28EA" w:rsidRPr="00AE6E75" w:rsidRDefault="00EA4945" w:rsidP="00AE6E75">
            <w:pPr>
              <w:rPr>
                <w:rFonts w:ascii="Cambria" w:eastAsia="Times New Roman" w:hAnsi="Cambria" w:cstheme="minorHAnsi"/>
              </w:rPr>
            </w:pPr>
            <w:r w:rsidRPr="00AE6E75">
              <w:rPr>
                <w:rFonts w:ascii="Cambria" w:eastAsia="Times New Roman" w:hAnsi="Cambria" w:cstheme="minorHAnsi"/>
              </w:rPr>
              <w:t>No</w:t>
            </w:r>
          </w:p>
        </w:tc>
        <w:tc>
          <w:tcPr>
            <w:tcW w:w="4577" w:type="dxa"/>
            <w:shd w:val="clear" w:color="auto" w:fill="F2F2F2" w:themeFill="background1" w:themeFillShade="F2"/>
          </w:tcPr>
          <w:p w14:paraId="5EBB1A76" w14:textId="31559F69" w:rsidR="007F28EA" w:rsidRPr="00AE6E75" w:rsidRDefault="007F28EA" w:rsidP="00AE6E75">
            <w:pPr>
              <w:rPr>
                <w:rFonts w:ascii="Cambria" w:eastAsia="Times New Roman" w:hAnsi="Cambria" w:cstheme="minorHAnsi"/>
              </w:rPr>
            </w:pPr>
            <w:r w:rsidRPr="00AE6E75">
              <w:rPr>
                <w:rFonts w:ascii="Cambria" w:eastAsia="Times New Roman" w:hAnsi="Cambria" w:cstheme="minorHAnsi"/>
              </w:rPr>
              <w:t>Evidence</w:t>
            </w:r>
            <w:r w:rsidR="00EA4945" w:rsidRPr="00AE6E75">
              <w:rPr>
                <w:rFonts w:ascii="Cambria" w:eastAsia="Times New Roman" w:hAnsi="Cambria" w:cstheme="minorHAnsi"/>
              </w:rPr>
              <w:t xml:space="preserve"> (Please mention the name of documents)</w:t>
            </w:r>
          </w:p>
        </w:tc>
      </w:tr>
      <w:tr w:rsidR="007F28EA" w:rsidRPr="00AE6E75" w14:paraId="24CCE9D6" w14:textId="4AF2FFA7" w:rsidTr="007F28EA">
        <w:tc>
          <w:tcPr>
            <w:tcW w:w="6637" w:type="dxa"/>
          </w:tcPr>
          <w:p w14:paraId="37297C54" w14:textId="656AB098" w:rsidR="007F28EA" w:rsidRPr="00AE6E75" w:rsidRDefault="007F28EA" w:rsidP="00AE6E75">
            <w:pPr>
              <w:rPr>
                <w:rFonts w:ascii="Cambria" w:eastAsia="Times New Roman" w:hAnsi="Cambria" w:cstheme="minorHAnsi"/>
              </w:rPr>
            </w:pPr>
            <w:r w:rsidRPr="00AE6E75">
              <w:rPr>
                <w:rFonts w:ascii="Cambria" w:eastAsia="Times New Roman" w:hAnsi="Cambria" w:cs="Times New Roman"/>
                <w:b/>
                <w:bCs/>
              </w:rPr>
              <w:t>A. Legal and Regulatory Compliance</w:t>
            </w:r>
          </w:p>
        </w:tc>
        <w:tc>
          <w:tcPr>
            <w:tcW w:w="1350" w:type="dxa"/>
          </w:tcPr>
          <w:p w14:paraId="4D93710A" w14:textId="77777777" w:rsidR="007F28EA" w:rsidRPr="00AE6E75" w:rsidRDefault="007F28EA" w:rsidP="00AE6E75">
            <w:pPr>
              <w:rPr>
                <w:rFonts w:ascii="Cambria" w:eastAsia="Times New Roman" w:hAnsi="Cambria" w:cstheme="minorHAnsi"/>
              </w:rPr>
            </w:pPr>
          </w:p>
        </w:tc>
        <w:tc>
          <w:tcPr>
            <w:tcW w:w="1363" w:type="dxa"/>
          </w:tcPr>
          <w:p w14:paraId="2C647443" w14:textId="77777777" w:rsidR="007F28EA" w:rsidRPr="00AE6E75" w:rsidRDefault="007F28EA" w:rsidP="00AE6E75">
            <w:pPr>
              <w:rPr>
                <w:rFonts w:ascii="Cambria" w:eastAsia="Times New Roman" w:hAnsi="Cambria" w:cstheme="minorHAnsi"/>
              </w:rPr>
            </w:pPr>
          </w:p>
        </w:tc>
        <w:tc>
          <w:tcPr>
            <w:tcW w:w="4577" w:type="dxa"/>
          </w:tcPr>
          <w:p w14:paraId="67467AE3" w14:textId="77777777" w:rsidR="007F28EA" w:rsidRPr="00AE6E75" w:rsidRDefault="007F28EA" w:rsidP="00AE6E75">
            <w:pPr>
              <w:rPr>
                <w:rFonts w:ascii="Cambria" w:eastAsia="Times New Roman" w:hAnsi="Cambria" w:cstheme="minorHAnsi"/>
              </w:rPr>
            </w:pPr>
          </w:p>
        </w:tc>
      </w:tr>
      <w:tr w:rsidR="007F28EA" w:rsidRPr="00AE6E75" w14:paraId="1A4DC5D0" w14:textId="15E552C6" w:rsidTr="007F28EA">
        <w:tc>
          <w:tcPr>
            <w:tcW w:w="6637" w:type="dxa"/>
          </w:tcPr>
          <w:p w14:paraId="643372C2" w14:textId="6BC47162"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1. Legal registration status</w:t>
            </w:r>
          </w:p>
        </w:tc>
        <w:tc>
          <w:tcPr>
            <w:tcW w:w="1350" w:type="dxa"/>
          </w:tcPr>
          <w:p w14:paraId="24C66946" w14:textId="77777777" w:rsidR="007F28EA" w:rsidRPr="00AE6E75" w:rsidRDefault="007F28EA" w:rsidP="00AE6E75">
            <w:pPr>
              <w:rPr>
                <w:rFonts w:ascii="Cambria" w:eastAsia="Times New Roman" w:hAnsi="Cambria" w:cstheme="minorHAnsi"/>
              </w:rPr>
            </w:pPr>
          </w:p>
        </w:tc>
        <w:tc>
          <w:tcPr>
            <w:tcW w:w="1363" w:type="dxa"/>
          </w:tcPr>
          <w:p w14:paraId="6AC17260" w14:textId="77777777" w:rsidR="007F28EA" w:rsidRPr="00AE6E75" w:rsidRDefault="007F28EA" w:rsidP="00AE6E75">
            <w:pPr>
              <w:rPr>
                <w:rFonts w:ascii="Cambria" w:eastAsia="Times New Roman" w:hAnsi="Cambria" w:cstheme="minorHAnsi"/>
              </w:rPr>
            </w:pPr>
          </w:p>
        </w:tc>
        <w:tc>
          <w:tcPr>
            <w:tcW w:w="4577" w:type="dxa"/>
          </w:tcPr>
          <w:p w14:paraId="19A53685" w14:textId="77777777" w:rsidR="007F28EA" w:rsidRPr="00AE6E75" w:rsidRDefault="007F28EA" w:rsidP="00AE6E75">
            <w:pPr>
              <w:rPr>
                <w:rFonts w:ascii="Cambria" w:eastAsia="Times New Roman" w:hAnsi="Cambria" w:cstheme="minorHAnsi"/>
              </w:rPr>
            </w:pPr>
          </w:p>
        </w:tc>
      </w:tr>
      <w:tr w:rsidR="007F28EA" w:rsidRPr="00AE6E75" w14:paraId="70EA2D3B" w14:textId="722955D1" w:rsidTr="007F28EA">
        <w:tc>
          <w:tcPr>
            <w:tcW w:w="6637" w:type="dxa"/>
          </w:tcPr>
          <w:p w14:paraId="34AA767C" w14:textId="7F65F00D"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 Valid trade license</w:t>
            </w:r>
          </w:p>
        </w:tc>
        <w:tc>
          <w:tcPr>
            <w:tcW w:w="1350" w:type="dxa"/>
          </w:tcPr>
          <w:p w14:paraId="0A903630" w14:textId="77777777" w:rsidR="007F28EA" w:rsidRPr="00AE6E75" w:rsidRDefault="007F28EA" w:rsidP="00AE6E75">
            <w:pPr>
              <w:rPr>
                <w:rFonts w:ascii="Cambria" w:eastAsia="Times New Roman" w:hAnsi="Cambria" w:cstheme="minorHAnsi"/>
              </w:rPr>
            </w:pPr>
          </w:p>
        </w:tc>
        <w:tc>
          <w:tcPr>
            <w:tcW w:w="1363" w:type="dxa"/>
          </w:tcPr>
          <w:p w14:paraId="597B7952" w14:textId="77777777" w:rsidR="007F28EA" w:rsidRPr="00AE6E75" w:rsidRDefault="007F28EA" w:rsidP="00AE6E75">
            <w:pPr>
              <w:rPr>
                <w:rFonts w:ascii="Cambria" w:eastAsia="Times New Roman" w:hAnsi="Cambria" w:cstheme="minorHAnsi"/>
              </w:rPr>
            </w:pPr>
          </w:p>
        </w:tc>
        <w:tc>
          <w:tcPr>
            <w:tcW w:w="4577" w:type="dxa"/>
          </w:tcPr>
          <w:p w14:paraId="36CE3A66" w14:textId="77777777" w:rsidR="007F28EA" w:rsidRPr="00AE6E75" w:rsidRDefault="007F28EA" w:rsidP="00AE6E75">
            <w:pPr>
              <w:rPr>
                <w:rFonts w:ascii="Cambria" w:eastAsia="Times New Roman" w:hAnsi="Cambria" w:cstheme="minorHAnsi"/>
              </w:rPr>
            </w:pPr>
          </w:p>
        </w:tc>
      </w:tr>
      <w:tr w:rsidR="007F28EA" w:rsidRPr="00AE6E75" w14:paraId="0908F582" w14:textId="20A31E1E" w:rsidTr="007F28EA">
        <w:tc>
          <w:tcPr>
            <w:tcW w:w="6637" w:type="dxa"/>
          </w:tcPr>
          <w:p w14:paraId="62D62698" w14:textId="005394D1"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 Tax registration (TIN/VAT where applicable)</w:t>
            </w:r>
          </w:p>
        </w:tc>
        <w:tc>
          <w:tcPr>
            <w:tcW w:w="1350" w:type="dxa"/>
          </w:tcPr>
          <w:p w14:paraId="4C93804A" w14:textId="77777777" w:rsidR="007F28EA" w:rsidRPr="00AE6E75" w:rsidRDefault="007F28EA" w:rsidP="00AE6E75">
            <w:pPr>
              <w:rPr>
                <w:rFonts w:ascii="Cambria" w:eastAsia="Times New Roman" w:hAnsi="Cambria" w:cstheme="minorHAnsi"/>
              </w:rPr>
            </w:pPr>
          </w:p>
        </w:tc>
        <w:tc>
          <w:tcPr>
            <w:tcW w:w="1363" w:type="dxa"/>
          </w:tcPr>
          <w:p w14:paraId="51AD8660" w14:textId="77777777" w:rsidR="007F28EA" w:rsidRPr="00AE6E75" w:rsidRDefault="007F28EA" w:rsidP="00AE6E75">
            <w:pPr>
              <w:rPr>
                <w:rFonts w:ascii="Cambria" w:eastAsia="Times New Roman" w:hAnsi="Cambria" w:cstheme="minorHAnsi"/>
              </w:rPr>
            </w:pPr>
          </w:p>
        </w:tc>
        <w:tc>
          <w:tcPr>
            <w:tcW w:w="4577" w:type="dxa"/>
          </w:tcPr>
          <w:p w14:paraId="2CC72E2E" w14:textId="77777777" w:rsidR="007F28EA" w:rsidRPr="00AE6E75" w:rsidRDefault="007F28EA" w:rsidP="00AE6E75">
            <w:pPr>
              <w:rPr>
                <w:rFonts w:ascii="Cambria" w:eastAsia="Times New Roman" w:hAnsi="Cambria" w:cstheme="minorHAnsi"/>
              </w:rPr>
            </w:pPr>
          </w:p>
        </w:tc>
      </w:tr>
      <w:tr w:rsidR="007F28EA" w:rsidRPr="00AE6E75" w14:paraId="2BE4B43D" w14:textId="704366E9" w:rsidTr="007F28EA">
        <w:tc>
          <w:tcPr>
            <w:tcW w:w="6637" w:type="dxa"/>
          </w:tcPr>
          <w:p w14:paraId="37BF2D88" w14:textId="65C0DA52"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4. Bank account in enterprise name</w:t>
            </w:r>
          </w:p>
        </w:tc>
        <w:tc>
          <w:tcPr>
            <w:tcW w:w="1350" w:type="dxa"/>
          </w:tcPr>
          <w:p w14:paraId="3C4281D0" w14:textId="77777777" w:rsidR="007F28EA" w:rsidRPr="00AE6E75" w:rsidRDefault="007F28EA" w:rsidP="00AE6E75">
            <w:pPr>
              <w:rPr>
                <w:rFonts w:ascii="Cambria" w:eastAsia="Times New Roman" w:hAnsi="Cambria" w:cstheme="minorHAnsi"/>
              </w:rPr>
            </w:pPr>
          </w:p>
        </w:tc>
        <w:tc>
          <w:tcPr>
            <w:tcW w:w="1363" w:type="dxa"/>
          </w:tcPr>
          <w:p w14:paraId="5E7AE65F" w14:textId="77777777" w:rsidR="007F28EA" w:rsidRPr="00AE6E75" w:rsidRDefault="007F28EA" w:rsidP="00AE6E75">
            <w:pPr>
              <w:rPr>
                <w:rFonts w:ascii="Cambria" w:eastAsia="Times New Roman" w:hAnsi="Cambria" w:cstheme="minorHAnsi"/>
              </w:rPr>
            </w:pPr>
          </w:p>
        </w:tc>
        <w:tc>
          <w:tcPr>
            <w:tcW w:w="4577" w:type="dxa"/>
          </w:tcPr>
          <w:p w14:paraId="64CFEE6E" w14:textId="77777777" w:rsidR="007F28EA" w:rsidRPr="00AE6E75" w:rsidRDefault="007F28EA" w:rsidP="00AE6E75">
            <w:pPr>
              <w:rPr>
                <w:rFonts w:ascii="Cambria" w:eastAsia="Times New Roman" w:hAnsi="Cambria" w:cstheme="minorHAnsi"/>
              </w:rPr>
            </w:pPr>
          </w:p>
        </w:tc>
      </w:tr>
      <w:tr w:rsidR="007F28EA" w:rsidRPr="00AE6E75" w14:paraId="1993EC46" w14:textId="17FAE07C" w:rsidTr="007F28EA">
        <w:tc>
          <w:tcPr>
            <w:tcW w:w="6637" w:type="dxa"/>
          </w:tcPr>
          <w:p w14:paraId="7FE346F2" w14:textId="1D370C3C"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5. Compliance with sector regulations</w:t>
            </w:r>
          </w:p>
        </w:tc>
        <w:tc>
          <w:tcPr>
            <w:tcW w:w="1350" w:type="dxa"/>
          </w:tcPr>
          <w:p w14:paraId="4D25BA5C" w14:textId="77777777" w:rsidR="007F28EA" w:rsidRPr="00AE6E75" w:rsidRDefault="007F28EA" w:rsidP="00AE6E75">
            <w:pPr>
              <w:rPr>
                <w:rFonts w:ascii="Cambria" w:eastAsia="Times New Roman" w:hAnsi="Cambria" w:cstheme="minorHAnsi"/>
              </w:rPr>
            </w:pPr>
          </w:p>
        </w:tc>
        <w:tc>
          <w:tcPr>
            <w:tcW w:w="1363" w:type="dxa"/>
          </w:tcPr>
          <w:p w14:paraId="3B6B2C6C" w14:textId="77777777" w:rsidR="007F28EA" w:rsidRPr="00AE6E75" w:rsidRDefault="007F28EA" w:rsidP="00AE6E75">
            <w:pPr>
              <w:rPr>
                <w:rFonts w:ascii="Cambria" w:eastAsia="Times New Roman" w:hAnsi="Cambria" w:cstheme="minorHAnsi"/>
              </w:rPr>
            </w:pPr>
          </w:p>
        </w:tc>
        <w:tc>
          <w:tcPr>
            <w:tcW w:w="4577" w:type="dxa"/>
          </w:tcPr>
          <w:p w14:paraId="0E82A574" w14:textId="77777777" w:rsidR="007F28EA" w:rsidRPr="00AE6E75" w:rsidRDefault="007F28EA" w:rsidP="00AE6E75">
            <w:pPr>
              <w:rPr>
                <w:rFonts w:ascii="Cambria" w:eastAsia="Times New Roman" w:hAnsi="Cambria" w:cstheme="minorHAnsi"/>
              </w:rPr>
            </w:pPr>
          </w:p>
        </w:tc>
      </w:tr>
      <w:tr w:rsidR="007F28EA" w:rsidRPr="00AE6E75" w14:paraId="7220A112" w14:textId="451213A7" w:rsidTr="007F28EA">
        <w:tc>
          <w:tcPr>
            <w:tcW w:w="6637" w:type="dxa"/>
          </w:tcPr>
          <w:p w14:paraId="5ADC0661" w14:textId="3615FCC7"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6. Approval for foreign funding (if applicable)</w:t>
            </w:r>
          </w:p>
        </w:tc>
        <w:tc>
          <w:tcPr>
            <w:tcW w:w="1350" w:type="dxa"/>
          </w:tcPr>
          <w:p w14:paraId="45EDA5FB" w14:textId="77777777" w:rsidR="007F28EA" w:rsidRPr="00AE6E75" w:rsidRDefault="007F28EA" w:rsidP="00AE6E75">
            <w:pPr>
              <w:rPr>
                <w:rFonts w:ascii="Cambria" w:eastAsia="Times New Roman" w:hAnsi="Cambria" w:cstheme="minorHAnsi"/>
              </w:rPr>
            </w:pPr>
          </w:p>
        </w:tc>
        <w:tc>
          <w:tcPr>
            <w:tcW w:w="1363" w:type="dxa"/>
          </w:tcPr>
          <w:p w14:paraId="490579DB" w14:textId="77777777" w:rsidR="007F28EA" w:rsidRPr="00AE6E75" w:rsidRDefault="007F28EA" w:rsidP="00AE6E75">
            <w:pPr>
              <w:rPr>
                <w:rFonts w:ascii="Cambria" w:eastAsia="Times New Roman" w:hAnsi="Cambria" w:cstheme="minorHAnsi"/>
              </w:rPr>
            </w:pPr>
          </w:p>
        </w:tc>
        <w:tc>
          <w:tcPr>
            <w:tcW w:w="4577" w:type="dxa"/>
          </w:tcPr>
          <w:p w14:paraId="6188D691" w14:textId="77777777" w:rsidR="007F28EA" w:rsidRPr="00AE6E75" w:rsidRDefault="007F28EA" w:rsidP="00AE6E75">
            <w:pPr>
              <w:rPr>
                <w:rFonts w:ascii="Cambria" w:eastAsia="Times New Roman" w:hAnsi="Cambria" w:cstheme="minorHAnsi"/>
              </w:rPr>
            </w:pPr>
          </w:p>
        </w:tc>
      </w:tr>
      <w:tr w:rsidR="007F28EA" w:rsidRPr="00AE6E75" w14:paraId="672E482E" w14:textId="599C5DE7" w:rsidTr="007F28EA">
        <w:tc>
          <w:tcPr>
            <w:tcW w:w="6637" w:type="dxa"/>
          </w:tcPr>
          <w:p w14:paraId="68D0198F" w14:textId="056C21E6"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7. Updated corporate documents (Memorandum, Articles, constitution etc.)</w:t>
            </w:r>
          </w:p>
        </w:tc>
        <w:tc>
          <w:tcPr>
            <w:tcW w:w="1350" w:type="dxa"/>
          </w:tcPr>
          <w:p w14:paraId="1271840E" w14:textId="77777777" w:rsidR="007F28EA" w:rsidRPr="00AE6E75" w:rsidRDefault="007F28EA" w:rsidP="00AE6E75">
            <w:pPr>
              <w:rPr>
                <w:rFonts w:ascii="Cambria" w:eastAsia="Times New Roman" w:hAnsi="Cambria" w:cstheme="minorHAnsi"/>
              </w:rPr>
            </w:pPr>
          </w:p>
        </w:tc>
        <w:tc>
          <w:tcPr>
            <w:tcW w:w="1363" w:type="dxa"/>
          </w:tcPr>
          <w:p w14:paraId="27E3BF4A" w14:textId="77777777" w:rsidR="007F28EA" w:rsidRPr="00AE6E75" w:rsidRDefault="007F28EA" w:rsidP="00AE6E75">
            <w:pPr>
              <w:rPr>
                <w:rFonts w:ascii="Cambria" w:eastAsia="Times New Roman" w:hAnsi="Cambria" w:cstheme="minorHAnsi"/>
              </w:rPr>
            </w:pPr>
          </w:p>
        </w:tc>
        <w:tc>
          <w:tcPr>
            <w:tcW w:w="4577" w:type="dxa"/>
          </w:tcPr>
          <w:p w14:paraId="5ECB4FF7" w14:textId="77777777" w:rsidR="007F28EA" w:rsidRPr="00AE6E75" w:rsidRDefault="007F28EA" w:rsidP="00AE6E75">
            <w:pPr>
              <w:rPr>
                <w:rFonts w:ascii="Cambria" w:eastAsia="Times New Roman" w:hAnsi="Cambria" w:cstheme="minorHAnsi"/>
              </w:rPr>
            </w:pPr>
          </w:p>
        </w:tc>
      </w:tr>
      <w:tr w:rsidR="007F28EA" w:rsidRPr="00AE6E75" w14:paraId="2FB768C8" w14:textId="38C7A9E5" w:rsidTr="007F28EA">
        <w:tc>
          <w:tcPr>
            <w:tcW w:w="6637" w:type="dxa"/>
          </w:tcPr>
          <w:p w14:paraId="759405CB" w14:textId="30263478"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8. No pending major legal disputes or regulatory sanctions</w:t>
            </w:r>
          </w:p>
        </w:tc>
        <w:tc>
          <w:tcPr>
            <w:tcW w:w="1350" w:type="dxa"/>
          </w:tcPr>
          <w:p w14:paraId="4AAF2AF7" w14:textId="77777777" w:rsidR="007F28EA" w:rsidRPr="00AE6E75" w:rsidRDefault="007F28EA" w:rsidP="00AE6E75">
            <w:pPr>
              <w:rPr>
                <w:rFonts w:ascii="Cambria" w:eastAsia="Times New Roman" w:hAnsi="Cambria" w:cstheme="minorHAnsi"/>
              </w:rPr>
            </w:pPr>
          </w:p>
        </w:tc>
        <w:tc>
          <w:tcPr>
            <w:tcW w:w="1363" w:type="dxa"/>
          </w:tcPr>
          <w:p w14:paraId="3D102710" w14:textId="77777777" w:rsidR="007F28EA" w:rsidRPr="00AE6E75" w:rsidRDefault="007F28EA" w:rsidP="00AE6E75">
            <w:pPr>
              <w:rPr>
                <w:rFonts w:ascii="Cambria" w:eastAsia="Times New Roman" w:hAnsi="Cambria" w:cstheme="minorHAnsi"/>
              </w:rPr>
            </w:pPr>
          </w:p>
        </w:tc>
        <w:tc>
          <w:tcPr>
            <w:tcW w:w="4577" w:type="dxa"/>
          </w:tcPr>
          <w:p w14:paraId="5ECD96FF" w14:textId="77777777" w:rsidR="007F28EA" w:rsidRPr="00AE6E75" w:rsidRDefault="007F28EA" w:rsidP="00AE6E75">
            <w:pPr>
              <w:rPr>
                <w:rFonts w:ascii="Cambria" w:eastAsia="Times New Roman" w:hAnsi="Cambria" w:cstheme="minorHAnsi"/>
              </w:rPr>
            </w:pPr>
          </w:p>
        </w:tc>
      </w:tr>
      <w:tr w:rsidR="007F28EA" w:rsidRPr="00AE6E75" w14:paraId="0BA689D1" w14:textId="1026A88E" w:rsidTr="007F28EA">
        <w:tc>
          <w:tcPr>
            <w:tcW w:w="6637" w:type="dxa"/>
          </w:tcPr>
          <w:p w14:paraId="2A3B7D93" w14:textId="54AE2763"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9. Compliance with labor laws and employee registration</w:t>
            </w:r>
          </w:p>
        </w:tc>
        <w:tc>
          <w:tcPr>
            <w:tcW w:w="1350" w:type="dxa"/>
          </w:tcPr>
          <w:p w14:paraId="474D3DBA" w14:textId="77777777" w:rsidR="007F28EA" w:rsidRPr="00AE6E75" w:rsidRDefault="007F28EA" w:rsidP="00AE6E75">
            <w:pPr>
              <w:rPr>
                <w:rFonts w:ascii="Cambria" w:eastAsia="Times New Roman" w:hAnsi="Cambria" w:cstheme="minorHAnsi"/>
              </w:rPr>
            </w:pPr>
          </w:p>
        </w:tc>
        <w:tc>
          <w:tcPr>
            <w:tcW w:w="1363" w:type="dxa"/>
          </w:tcPr>
          <w:p w14:paraId="7945F3CA" w14:textId="77777777" w:rsidR="007F28EA" w:rsidRPr="00AE6E75" w:rsidRDefault="007F28EA" w:rsidP="00AE6E75">
            <w:pPr>
              <w:rPr>
                <w:rFonts w:ascii="Cambria" w:eastAsia="Times New Roman" w:hAnsi="Cambria" w:cstheme="minorHAnsi"/>
              </w:rPr>
            </w:pPr>
          </w:p>
        </w:tc>
        <w:tc>
          <w:tcPr>
            <w:tcW w:w="4577" w:type="dxa"/>
          </w:tcPr>
          <w:p w14:paraId="361D02FD" w14:textId="77777777" w:rsidR="007F28EA" w:rsidRPr="00AE6E75" w:rsidRDefault="007F28EA" w:rsidP="00AE6E75">
            <w:pPr>
              <w:rPr>
                <w:rFonts w:ascii="Cambria" w:eastAsia="Times New Roman" w:hAnsi="Cambria" w:cstheme="minorHAnsi"/>
              </w:rPr>
            </w:pPr>
          </w:p>
        </w:tc>
      </w:tr>
      <w:tr w:rsidR="007F28EA" w:rsidRPr="00AE6E75" w14:paraId="24F6EEEA" w14:textId="12086E9E" w:rsidTr="007F28EA">
        <w:tc>
          <w:tcPr>
            <w:tcW w:w="6637" w:type="dxa"/>
          </w:tcPr>
          <w:p w14:paraId="0F01CD1A" w14:textId="4FCC15CA"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10. Compliance with environmental</w:t>
            </w:r>
            <w:r w:rsidR="00EE209C" w:rsidRPr="00AE6E75">
              <w:rPr>
                <w:rFonts w:ascii="Cambria" w:eastAsia="Times New Roman" w:hAnsi="Cambria" w:cs="Times New Roman"/>
              </w:rPr>
              <w:t>,</w:t>
            </w:r>
            <w:r w:rsidR="00EE209C" w:rsidRPr="00AE6E75">
              <w:rPr>
                <w:rFonts w:ascii="Cambria" w:hAnsi="Cambria"/>
              </w:rPr>
              <w:t xml:space="preserve"> </w:t>
            </w:r>
            <w:r w:rsidR="009B66F6" w:rsidRPr="00AE6E75">
              <w:rPr>
                <w:rFonts w:ascii="Cambria" w:hAnsi="Cambria"/>
              </w:rPr>
              <w:t>health or</w:t>
            </w:r>
            <w:r w:rsidRPr="00AE6E75">
              <w:rPr>
                <w:rFonts w:ascii="Cambria" w:eastAsia="Times New Roman" w:hAnsi="Cambria" w:cs="Times New Roman"/>
              </w:rPr>
              <w:t xml:space="preserve"> safety standards </w:t>
            </w:r>
          </w:p>
        </w:tc>
        <w:tc>
          <w:tcPr>
            <w:tcW w:w="1350" w:type="dxa"/>
          </w:tcPr>
          <w:p w14:paraId="53261E6F" w14:textId="77777777" w:rsidR="007F28EA" w:rsidRPr="00AE6E75" w:rsidRDefault="007F28EA" w:rsidP="00AE6E75">
            <w:pPr>
              <w:rPr>
                <w:rFonts w:ascii="Cambria" w:eastAsia="Times New Roman" w:hAnsi="Cambria" w:cstheme="minorHAnsi"/>
              </w:rPr>
            </w:pPr>
          </w:p>
        </w:tc>
        <w:tc>
          <w:tcPr>
            <w:tcW w:w="1363" w:type="dxa"/>
          </w:tcPr>
          <w:p w14:paraId="786A66CE" w14:textId="77777777" w:rsidR="007F28EA" w:rsidRPr="00AE6E75" w:rsidRDefault="007F28EA" w:rsidP="00AE6E75">
            <w:pPr>
              <w:rPr>
                <w:rFonts w:ascii="Cambria" w:eastAsia="Times New Roman" w:hAnsi="Cambria" w:cstheme="minorHAnsi"/>
              </w:rPr>
            </w:pPr>
          </w:p>
        </w:tc>
        <w:tc>
          <w:tcPr>
            <w:tcW w:w="4577" w:type="dxa"/>
          </w:tcPr>
          <w:p w14:paraId="68885A8B" w14:textId="77777777" w:rsidR="007F28EA" w:rsidRPr="00AE6E75" w:rsidRDefault="007F28EA" w:rsidP="00AE6E75">
            <w:pPr>
              <w:rPr>
                <w:rFonts w:ascii="Cambria" w:eastAsia="Times New Roman" w:hAnsi="Cambria" w:cstheme="minorHAnsi"/>
              </w:rPr>
            </w:pPr>
          </w:p>
        </w:tc>
      </w:tr>
      <w:tr w:rsidR="007F28EA" w:rsidRPr="00AE6E75" w14:paraId="633FE229" w14:textId="52067AB6" w:rsidTr="007F28EA">
        <w:tc>
          <w:tcPr>
            <w:tcW w:w="6637" w:type="dxa"/>
          </w:tcPr>
          <w:p w14:paraId="30384713" w14:textId="240A8E4D" w:rsidR="007F28EA" w:rsidRPr="00AE6E75" w:rsidRDefault="007F28EA" w:rsidP="00AE6E75">
            <w:pPr>
              <w:rPr>
                <w:rFonts w:ascii="Cambria" w:eastAsia="Times New Roman" w:hAnsi="Cambria" w:cstheme="minorHAnsi"/>
              </w:rPr>
            </w:pPr>
            <w:r w:rsidRPr="00AE6E75">
              <w:rPr>
                <w:rFonts w:ascii="Cambria" w:eastAsia="Times New Roman" w:hAnsi="Cambria" w:cs="Times New Roman"/>
                <w:b/>
                <w:bCs/>
              </w:rPr>
              <w:t>B. Social or Environmental Mission</w:t>
            </w:r>
            <w:r w:rsidR="00EE209C" w:rsidRPr="00AE6E75">
              <w:rPr>
                <w:rFonts w:ascii="Cambria" w:eastAsia="Times New Roman" w:hAnsi="Cambria" w:cs="Times New Roman"/>
                <w:b/>
                <w:bCs/>
              </w:rPr>
              <w:t xml:space="preserve"> </w:t>
            </w:r>
          </w:p>
        </w:tc>
        <w:tc>
          <w:tcPr>
            <w:tcW w:w="1350" w:type="dxa"/>
          </w:tcPr>
          <w:p w14:paraId="7A0B62FD" w14:textId="77777777" w:rsidR="007F28EA" w:rsidRPr="00AE6E75" w:rsidRDefault="007F28EA" w:rsidP="00AE6E75">
            <w:pPr>
              <w:rPr>
                <w:rFonts w:ascii="Cambria" w:eastAsia="Times New Roman" w:hAnsi="Cambria" w:cstheme="minorHAnsi"/>
              </w:rPr>
            </w:pPr>
          </w:p>
        </w:tc>
        <w:tc>
          <w:tcPr>
            <w:tcW w:w="1363" w:type="dxa"/>
          </w:tcPr>
          <w:p w14:paraId="21E181DE" w14:textId="77777777" w:rsidR="007F28EA" w:rsidRPr="00AE6E75" w:rsidRDefault="007F28EA" w:rsidP="00AE6E75">
            <w:pPr>
              <w:rPr>
                <w:rFonts w:ascii="Cambria" w:eastAsia="Times New Roman" w:hAnsi="Cambria" w:cstheme="minorHAnsi"/>
              </w:rPr>
            </w:pPr>
          </w:p>
        </w:tc>
        <w:tc>
          <w:tcPr>
            <w:tcW w:w="4577" w:type="dxa"/>
          </w:tcPr>
          <w:p w14:paraId="5D9E6764" w14:textId="77777777" w:rsidR="007F28EA" w:rsidRPr="00AE6E75" w:rsidRDefault="007F28EA" w:rsidP="00AE6E75">
            <w:pPr>
              <w:rPr>
                <w:rFonts w:ascii="Cambria" w:eastAsia="Times New Roman" w:hAnsi="Cambria" w:cstheme="minorHAnsi"/>
              </w:rPr>
            </w:pPr>
          </w:p>
        </w:tc>
      </w:tr>
      <w:tr w:rsidR="007F28EA" w:rsidRPr="00AE6E75" w14:paraId="0B83902E" w14:textId="20F147EA" w:rsidTr="007F28EA">
        <w:tc>
          <w:tcPr>
            <w:tcW w:w="6637" w:type="dxa"/>
          </w:tcPr>
          <w:p w14:paraId="24D427CC" w14:textId="39B68497"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11. Clear mission addressing social or environmental problems</w:t>
            </w:r>
          </w:p>
        </w:tc>
        <w:tc>
          <w:tcPr>
            <w:tcW w:w="1350" w:type="dxa"/>
          </w:tcPr>
          <w:p w14:paraId="7A077BF9" w14:textId="77777777" w:rsidR="007F28EA" w:rsidRPr="00AE6E75" w:rsidRDefault="007F28EA" w:rsidP="00AE6E75">
            <w:pPr>
              <w:rPr>
                <w:rFonts w:ascii="Cambria" w:eastAsia="Times New Roman" w:hAnsi="Cambria" w:cstheme="minorHAnsi"/>
              </w:rPr>
            </w:pPr>
          </w:p>
        </w:tc>
        <w:tc>
          <w:tcPr>
            <w:tcW w:w="1363" w:type="dxa"/>
          </w:tcPr>
          <w:p w14:paraId="0C2BE883" w14:textId="77777777" w:rsidR="007F28EA" w:rsidRPr="00AE6E75" w:rsidRDefault="007F28EA" w:rsidP="00AE6E75">
            <w:pPr>
              <w:rPr>
                <w:rFonts w:ascii="Cambria" w:eastAsia="Times New Roman" w:hAnsi="Cambria" w:cstheme="minorHAnsi"/>
              </w:rPr>
            </w:pPr>
          </w:p>
        </w:tc>
        <w:tc>
          <w:tcPr>
            <w:tcW w:w="4577" w:type="dxa"/>
          </w:tcPr>
          <w:p w14:paraId="636094A7" w14:textId="77777777" w:rsidR="007F28EA" w:rsidRPr="00AE6E75" w:rsidRDefault="007F28EA" w:rsidP="00AE6E75">
            <w:pPr>
              <w:rPr>
                <w:rFonts w:ascii="Cambria" w:eastAsia="Times New Roman" w:hAnsi="Cambria" w:cstheme="minorHAnsi"/>
              </w:rPr>
            </w:pPr>
          </w:p>
        </w:tc>
      </w:tr>
      <w:tr w:rsidR="007F28EA" w:rsidRPr="00AE6E75" w14:paraId="4988AD1C" w14:textId="0B33B0CC" w:rsidTr="007F28EA">
        <w:tc>
          <w:tcPr>
            <w:tcW w:w="6637" w:type="dxa"/>
          </w:tcPr>
          <w:p w14:paraId="513EFD17" w14:textId="14C4F47F"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12. Defined target beneficiaries</w:t>
            </w:r>
            <w:r w:rsidR="00EE209C" w:rsidRPr="00AE6E75">
              <w:rPr>
                <w:rFonts w:ascii="Cambria" w:eastAsia="Times New Roman" w:hAnsi="Cambria" w:cs="Times New Roman"/>
              </w:rPr>
              <w:t xml:space="preserve"> for products and /or services</w:t>
            </w:r>
          </w:p>
        </w:tc>
        <w:tc>
          <w:tcPr>
            <w:tcW w:w="1350" w:type="dxa"/>
          </w:tcPr>
          <w:p w14:paraId="78804706" w14:textId="77777777" w:rsidR="007F28EA" w:rsidRPr="00AE6E75" w:rsidRDefault="007F28EA" w:rsidP="00AE6E75">
            <w:pPr>
              <w:rPr>
                <w:rFonts w:ascii="Cambria" w:eastAsia="Times New Roman" w:hAnsi="Cambria" w:cstheme="minorHAnsi"/>
              </w:rPr>
            </w:pPr>
          </w:p>
        </w:tc>
        <w:tc>
          <w:tcPr>
            <w:tcW w:w="1363" w:type="dxa"/>
          </w:tcPr>
          <w:p w14:paraId="6C31B20E" w14:textId="77777777" w:rsidR="007F28EA" w:rsidRPr="00AE6E75" w:rsidRDefault="007F28EA" w:rsidP="00AE6E75">
            <w:pPr>
              <w:rPr>
                <w:rFonts w:ascii="Cambria" w:eastAsia="Times New Roman" w:hAnsi="Cambria" w:cstheme="minorHAnsi"/>
              </w:rPr>
            </w:pPr>
          </w:p>
        </w:tc>
        <w:tc>
          <w:tcPr>
            <w:tcW w:w="4577" w:type="dxa"/>
          </w:tcPr>
          <w:p w14:paraId="59124BB0" w14:textId="77777777" w:rsidR="007F28EA" w:rsidRPr="00AE6E75" w:rsidRDefault="007F28EA" w:rsidP="00AE6E75">
            <w:pPr>
              <w:rPr>
                <w:rFonts w:ascii="Cambria" w:eastAsia="Times New Roman" w:hAnsi="Cambria" w:cstheme="minorHAnsi"/>
              </w:rPr>
            </w:pPr>
          </w:p>
        </w:tc>
      </w:tr>
      <w:tr w:rsidR="007F28EA" w:rsidRPr="00AE6E75" w14:paraId="0721CF19" w14:textId="2DEE8704" w:rsidTr="007F28EA">
        <w:tc>
          <w:tcPr>
            <w:tcW w:w="6637" w:type="dxa"/>
          </w:tcPr>
          <w:p w14:paraId="1B65E5EA" w14:textId="44B22DD0"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13. Alignment with national development priorities or SDGs</w:t>
            </w:r>
          </w:p>
        </w:tc>
        <w:tc>
          <w:tcPr>
            <w:tcW w:w="1350" w:type="dxa"/>
          </w:tcPr>
          <w:p w14:paraId="2F31F436" w14:textId="77777777" w:rsidR="007F28EA" w:rsidRPr="00AE6E75" w:rsidRDefault="007F28EA" w:rsidP="00AE6E75">
            <w:pPr>
              <w:rPr>
                <w:rFonts w:ascii="Cambria" w:eastAsia="Times New Roman" w:hAnsi="Cambria" w:cstheme="minorHAnsi"/>
              </w:rPr>
            </w:pPr>
          </w:p>
        </w:tc>
        <w:tc>
          <w:tcPr>
            <w:tcW w:w="1363" w:type="dxa"/>
          </w:tcPr>
          <w:p w14:paraId="2A7289EB" w14:textId="77777777" w:rsidR="007F28EA" w:rsidRPr="00AE6E75" w:rsidRDefault="007F28EA" w:rsidP="00AE6E75">
            <w:pPr>
              <w:rPr>
                <w:rFonts w:ascii="Cambria" w:eastAsia="Times New Roman" w:hAnsi="Cambria" w:cstheme="minorHAnsi"/>
              </w:rPr>
            </w:pPr>
          </w:p>
        </w:tc>
        <w:tc>
          <w:tcPr>
            <w:tcW w:w="4577" w:type="dxa"/>
          </w:tcPr>
          <w:p w14:paraId="32BE6365" w14:textId="77777777" w:rsidR="007F28EA" w:rsidRPr="00AE6E75" w:rsidRDefault="007F28EA" w:rsidP="00AE6E75">
            <w:pPr>
              <w:rPr>
                <w:rFonts w:ascii="Cambria" w:eastAsia="Times New Roman" w:hAnsi="Cambria" w:cstheme="minorHAnsi"/>
              </w:rPr>
            </w:pPr>
          </w:p>
        </w:tc>
      </w:tr>
      <w:tr w:rsidR="007F28EA" w:rsidRPr="00AE6E75" w14:paraId="0C33FEBC" w14:textId="4CF7E358" w:rsidTr="007F28EA">
        <w:tc>
          <w:tcPr>
            <w:tcW w:w="6637" w:type="dxa"/>
          </w:tcPr>
          <w:p w14:paraId="37129393" w14:textId="7CCBFA3F" w:rsidR="007F28EA" w:rsidRPr="00AE6E75" w:rsidRDefault="007F28EA" w:rsidP="00AE6E75">
            <w:pPr>
              <w:pStyle w:val="CommentText"/>
              <w:rPr>
                <w:rFonts w:ascii="Cambria" w:eastAsia="Times New Roman" w:hAnsi="Cambria" w:cstheme="minorHAnsi"/>
                <w:sz w:val="22"/>
                <w:szCs w:val="22"/>
              </w:rPr>
            </w:pPr>
            <w:r w:rsidRPr="00AE6E75">
              <w:rPr>
                <w:rFonts w:ascii="Cambria" w:eastAsia="Times New Roman" w:hAnsi="Cambria" w:cs="Times New Roman"/>
                <w:sz w:val="22"/>
                <w:szCs w:val="22"/>
              </w:rPr>
              <w:t>14. Commitment to measurable impact</w:t>
            </w:r>
            <w:r w:rsidR="00EE209C" w:rsidRPr="00AE6E75">
              <w:rPr>
                <w:rFonts w:ascii="Cambria" w:eastAsia="Times New Roman" w:hAnsi="Cambria" w:cs="Times New Roman"/>
                <w:sz w:val="22"/>
                <w:szCs w:val="22"/>
              </w:rPr>
              <w:t xml:space="preserve"> (</w:t>
            </w:r>
            <w:r w:rsidR="00EE209C" w:rsidRPr="00AE6E75">
              <w:rPr>
                <w:rFonts w:ascii="Cambria" w:hAnsi="Cambria"/>
                <w:sz w:val="22"/>
                <w:szCs w:val="22"/>
              </w:rPr>
              <w:t xml:space="preserve">quantitative and/or </w:t>
            </w:r>
            <w:r w:rsidR="00AE6E75" w:rsidRPr="00AE6E75">
              <w:rPr>
                <w:rFonts w:ascii="Cambria" w:hAnsi="Cambria"/>
                <w:sz w:val="22"/>
                <w:szCs w:val="22"/>
              </w:rPr>
              <w:t>qualitative)</w:t>
            </w:r>
          </w:p>
        </w:tc>
        <w:tc>
          <w:tcPr>
            <w:tcW w:w="1350" w:type="dxa"/>
          </w:tcPr>
          <w:p w14:paraId="5EB44FA8" w14:textId="77777777" w:rsidR="007F28EA" w:rsidRPr="00AE6E75" w:rsidRDefault="007F28EA" w:rsidP="00AE6E75">
            <w:pPr>
              <w:rPr>
                <w:rFonts w:ascii="Cambria" w:eastAsia="Times New Roman" w:hAnsi="Cambria" w:cstheme="minorHAnsi"/>
              </w:rPr>
            </w:pPr>
          </w:p>
        </w:tc>
        <w:tc>
          <w:tcPr>
            <w:tcW w:w="1363" w:type="dxa"/>
          </w:tcPr>
          <w:p w14:paraId="4660D764" w14:textId="77777777" w:rsidR="007F28EA" w:rsidRPr="00AE6E75" w:rsidRDefault="007F28EA" w:rsidP="00AE6E75">
            <w:pPr>
              <w:rPr>
                <w:rFonts w:ascii="Cambria" w:eastAsia="Times New Roman" w:hAnsi="Cambria" w:cstheme="minorHAnsi"/>
              </w:rPr>
            </w:pPr>
          </w:p>
        </w:tc>
        <w:tc>
          <w:tcPr>
            <w:tcW w:w="4577" w:type="dxa"/>
          </w:tcPr>
          <w:p w14:paraId="5CD99603" w14:textId="77777777" w:rsidR="007F28EA" w:rsidRPr="00AE6E75" w:rsidRDefault="007F28EA" w:rsidP="00AE6E75">
            <w:pPr>
              <w:rPr>
                <w:rFonts w:ascii="Cambria" w:eastAsia="Times New Roman" w:hAnsi="Cambria" w:cstheme="minorHAnsi"/>
              </w:rPr>
            </w:pPr>
          </w:p>
        </w:tc>
      </w:tr>
      <w:tr w:rsidR="007F28EA" w:rsidRPr="00AE6E75" w14:paraId="6F5CC597" w14:textId="225CD246" w:rsidTr="007F28EA">
        <w:tc>
          <w:tcPr>
            <w:tcW w:w="6637" w:type="dxa"/>
          </w:tcPr>
          <w:p w14:paraId="41C018E3" w14:textId="11D3BD23"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15. Clearly articulated theory of change</w:t>
            </w:r>
          </w:p>
        </w:tc>
        <w:tc>
          <w:tcPr>
            <w:tcW w:w="1350" w:type="dxa"/>
          </w:tcPr>
          <w:p w14:paraId="018784DA" w14:textId="77777777" w:rsidR="007F28EA" w:rsidRPr="00AE6E75" w:rsidRDefault="007F28EA" w:rsidP="00AE6E75">
            <w:pPr>
              <w:rPr>
                <w:rFonts w:ascii="Cambria" w:eastAsia="Times New Roman" w:hAnsi="Cambria" w:cstheme="minorHAnsi"/>
              </w:rPr>
            </w:pPr>
          </w:p>
        </w:tc>
        <w:tc>
          <w:tcPr>
            <w:tcW w:w="1363" w:type="dxa"/>
          </w:tcPr>
          <w:p w14:paraId="47003E24" w14:textId="77777777" w:rsidR="007F28EA" w:rsidRPr="00AE6E75" w:rsidRDefault="007F28EA" w:rsidP="00AE6E75">
            <w:pPr>
              <w:rPr>
                <w:rFonts w:ascii="Cambria" w:eastAsia="Times New Roman" w:hAnsi="Cambria" w:cstheme="minorHAnsi"/>
              </w:rPr>
            </w:pPr>
          </w:p>
        </w:tc>
        <w:tc>
          <w:tcPr>
            <w:tcW w:w="4577" w:type="dxa"/>
          </w:tcPr>
          <w:p w14:paraId="5DFB9175" w14:textId="77777777" w:rsidR="007F28EA" w:rsidRPr="00AE6E75" w:rsidRDefault="007F28EA" w:rsidP="00AE6E75">
            <w:pPr>
              <w:rPr>
                <w:rFonts w:ascii="Cambria" w:eastAsia="Times New Roman" w:hAnsi="Cambria" w:cstheme="minorHAnsi"/>
              </w:rPr>
            </w:pPr>
          </w:p>
        </w:tc>
      </w:tr>
      <w:tr w:rsidR="007F28EA" w:rsidRPr="00AE6E75" w14:paraId="2D6F20E6" w14:textId="17082107" w:rsidTr="007F28EA">
        <w:tc>
          <w:tcPr>
            <w:tcW w:w="6637" w:type="dxa"/>
          </w:tcPr>
          <w:p w14:paraId="55152758" w14:textId="030B9055" w:rsidR="007F28EA" w:rsidRPr="00AE6E75" w:rsidRDefault="007F28EA" w:rsidP="00AE6E75">
            <w:pPr>
              <w:rPr>
                <w:rFonts w:ascii="Cambria" w:eastAsia="Times New Roman" w:hAnsi="Cambria" w:cstheme="minorHAnsi"/>
                <w:b/>
                <w:bCs/>
              </w:rPr>
            </w:pPr>
            <w:r w:rsidRPr="00AE6E75">
              <w:rPr>
                <w:rFonts w:ascii="Cambria" w:eastAsia="Times New Roman" w:hAnsi="Cambria" w:cs="Times New Roman"/>
              </w:rPr>
              <w:t>16. Evidence that impact is embedded in the business model</w:t>
            </w:r>
          </w:p>
        </w:tc>
        <w:tc>
          <w:tcPr>
            <w:tcW w:w="1350" w:type="dxa"/>
          </w:tcPr>
          <w:p w14:paraId="27932D9E" w14:textId="77777777" w:rsidR="007F28EA" w:rsidRPr="00AE6E75" w:rsidRDefault="007F28EA" w:rsidP="00AE6E75">
            <w:pPr>
              <w:rPr>
                <w:rFonts w:ascii="Cambria" w:eastAsia="Times New Roman" w:hAnsi="Cambria" w:cstheme="minorHAnsi"/>
              </w:rPr>
            </w:pPr>
          </w:p>
        </w:tc>
        <w:tc>
          <w:tcPr>
            <w:tcW w:w="1363" w:type="dxa"/>
          </w:tcPr>
          <w:p w14:paraId="5449C749" w14:textId="77777777" w:rsidR="007F28EA" w:rsidRPr="00AE6E75" w:rsidRDefault="007F28EA" w:rsidP="00AE6E75">
            <w:pPr>
              <w:rPr>
                <w:rFonts w:ascii="Cambria" w:eastAsia="Times New Roman" w:hAnsi="Cambria" w:cstheme="minorHAnsi"/>
              </w:rPr>
            </w:pPr>
          </w:p>
        </w:tc>
        <w:tc>
          <w:tcPr>
            <w:tcW w:w="4577" w:type="dxa"/>
          </w:tcPr>
          <w:p w14:paraId="2DE7D61F" w14:textId="77777777" w:rsidR="007F28EA" w:rsidRPr="00AE6E75" w:rsidRDefault="007F28EA" w:rsidP="00AE6E75">
            <w:pPr>
              <w:rPr>
                <w:rFonts w:ascii="Cambria" w:eastAsia="Times New Roman" w:hAnsi="Cambria" w:cstheme="minorHAnsi"/>
              </w:rPr>
            </w:pPr>
          </w:p>
        </w:tc>
      </w:tr>
      <w:tr w:rsidR="007F28EA" w:rsidRPr="00AE6E75" w14:paraId="5FDE51A2" w14:textId="320E2F2A" w:rsidTr="007F28EA">
        <w:tc>
          <w:tcPr>
            <w:tcW w:w="6637" w:type="dxa"/>
          </w:tcPr>
          <w:p w14:paraId="1B4DE82E" w14:textId="6DACC23A"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17. Impact areas clearly defined (health, education, climate, livelihoods etc.)</w:t>
            </w:r>
          </w:p>
        </w:tc>
        <w:tc>
          <w:tcPr>
            <w:tcW w:w="1350" w:type="dxa"/>
          </w:tcPr>
          <w:p w14:paraId="16D0F146" w14:textId="77777777" w:rsidR="007F28EA" w:rsidRPr="00AE6E75" w:rsidRDefault="007F28EA" w:rsidP="00AE6E75">
            <w:pPr>
              <w:rPr>
                <w:rFonts w:ascii="Cambria" w:eastAsia="Times New Roman" w:hAnsi="Cambria" w:cstheme="minorHAnsi"/>
              </w:rPr>
            </w:pPr>
          </w:p>
        </w:tc>
        <w:tc>
          <w:tcPr>
            <w:tcW w:w="1363" w:type="dxa"/>
          </w:tcPr>
          <w:p w14:paraId="68C4C59F" w14:textId="77777777" w:rsidR="007F28EA" w:rsidRPr="00AE6E75" w:rsidRDefault="007F28EA" w:rsidP="00AE6E75">
            <w:pPr>
              <w:rPr>
                <w:rFonts w:ascii="Cambria" w:eastAsia="Times New Roman" w:hAnsi="Cambria" w:cstheme="minorHAnsi"/>
              </w:rPr>
            </w:pPr>
          </w:p>
        </w:tc>
        <w:tc>
          <w:tcPr>
            <w:tcW w:w="4577" w:type="dxa"/>
          </w:tcPr>
          <w:p w14:paraId="6534382B" w14:textId="77777777" w:rsidR="007F28EA" w:rsidRPr="00AE6E75" w:rsidRDefault="007F28EA" w:rsidP="00AE6E75">
            <w:pPr>
              <w:rPr>
                <w:rFonts w:ascii="Cambria" w:eastAsia="Times New Roman" w:hAnsi="Cambria" w:cstheme="minorHAnsi"/>
              </w:rPr>
            </w:pPr>
          </w:p>
        </w:tc>
      </w:tr>
      <w:tr w:rsidR="007F28EA" w:rsidRPr="00AE6E75" w14:paraId="08D0E826" w14:textId="1F5BC8A0" w:rsidTr="007F28EA">
        <w:tc>
          <w:tcPr>
            <w:tcW w:w="6637" w:type="dxa"/>
          </w:tcPr>
          <w:p w14:paraId="3BCC9D15" w14:textId="7BB8D191"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lastRenderedPageBreak/>
              <w:t>18. Inclusion or gender sensitivity in</w:t>
            </w:r>
            <w:r w:rsidR="00EE209C" w:rsidRPr="00AE6E75">
              <w:rPr>
                <w:rFonts w:ascii="Cambria" w:eastAsia="Times New Roman" w:hAnsi="Cambria" w:cs="Times New Roman"/>
              </w:rPr>
              <w:t xml:space="preserve"> processes and results</w:t>
            </w:r>
          </w:p>
        </w:tc>
        <w:tc>
          <w:tcPr>
            <w:tcW w:w="1350" w:type="dxa"/>
          </w:tcPr>
          <w:p w14:paraId="33B31415" w14:textId="77777777" w:rsidR="007F28EA" w:rsidRPr="00AE6E75" w:rsidRDefault="007F28EA" w:rsidP="00AE6E75">
            <w:pPr>
              <w:rPr>
                <w:rFonts w:ascii="Cambria" w:eastAsia="Times New Roman" w:hAnsi="Cambria" w:cstheme="minorHAnsi"/>
              </w:rPr>
            </w:pPr>
          </w:p>
        </w:tc>
        <w:tc>
          <w:tcPr>
            <w:tcW w:w="1363" w:type="dxa"/>
          </w:tcPr>
          <w:p w14:paraId="78164138" w14:textId="77777777" w:rsidR="007F28EA" w:rsidRPr="00AE6E75" w:rsidRDefault="007F28EA" w:rsidP="00AE6E75">
            <w:pPr>
              <w:rPr>
                <w:rFonts w:ascii="Cambria" w:eastAsia="Times New Roman" w:hAnsi="Cambria" w:cstheme="minorHAnsi"/>
              </w:rPr>
            </w:pPr>
          </w:p>
        </w:tc>
        <w:tc>
          <w:tcPr>
            <w:tcW w:w="4577" w:type="dxa"/>
          </w:tcPr>
          <w:p w14:paraId="1F2C7765" w14:textId="77777777" w:rsidR="007F28EA" w:rsidRPr="00AE6E75" w:rsidRDefault="007F28EA" w:rsidP="00AE6E75">
            <w:pPr>
              <w:rPr>
                <w:rFonts w:ascii="Cambria" w:eastAsia="Times New Roman" w:hAnsi="Cambria" w:cstheme="minorHAnsi"/>
              </w:rPr>
            </w:pPr>
          </w:p>
        </w:tc>
      </w:tr>
      <w:tr w:rsidR="007F28EA" w:rsidRPr="00AE6E75" w14:paraId="6219D529" w14:textId="07ED2C4C" w:rsidTr="007F28EA">
        <w:tc>
          <w:tcPr>
            <w:tcW w:w="6637" w:type="dxa"/>
          </w:tcPr>
          <w:p w14:paraId="3B18B3FB" w14:textId="0DFFE09C"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19. Potential for scalable impact</w:t>
            </w:r>
            <w:r w:rsidR="00EE209C" w:rsidRPr="00AE6E75">
              <w:rPr>
                <w:rFonts w:ascii="Cambria" w:eastAsia="Times New Roman" w:hAnsi="Cambria" w:cs="Times New Roman"/>
              </w:rPr>
              <w:t xml:space="preserve"> for proposed investment</w:t>
            </w:r>
          </w:p>
        </w:tc>
        <w:tc>
          <w:tcPr>
            <w:tcW w:w="1350" w:type="dxa"/>
          </w:tcPr>
          <w:p w14:paraId="3DBD7A34" w14:textId="77777777" w:rsidR="007F28EA" w:rsidRPr="00AE6E75" w:rsidRDefault="007F28EA" w:rsidP="00AE6E75">
            <w:pPr>
              <w:rPr>
                <w:rFonts w:ascii="Cambria" w:eastAsia="Times New Roman" w:hAnsi="Cambria" w:cstheme="minorHAnsi"/>
              </w:rPr>
            </w:pPr>
          </w:p>
        </w:tc>
        <w:tc>
          <w:tcPr>
            <w:tcW w:w="1363" w:type="dxa"/>
          </w:tcPr>
          <w:p w14:paraId="2905E473" w14:textId="77777777" w:rsidR="007F28EA" w:rsidRPr="00AE6E75" w:rsidRDefault="007F28EA" w:rsidP="00AE6E75">
            <w:pPr>
              <w:rPr>
                <w:rFonts w:ascii="Cambria" w:eastAsia="Times New Roman" w:hAnsi="Cambria" w:cstheme="minorHAnsi"/>
              </w:rPr>
            </w:pPr>
          </w:p>
        </w:tc>
        <w:tc>
          <w:tcPr>
            <w:tcW w:w="4577" w:type="dxa"/>
          </w:tcPr>
          <w:p w14:paraId="30C9017A" w14:textId="77777777" w:rsidR="007F28EA" w:rsidRPr="00AE6E75" w:rsidRDefault="007F28EA" w:rsidP="00AE6E75">
            <w:pPr>
              <w:rPr>
                <w:rFonts w:ascii="Cambria" w:eastAsia="Times New Roman" w:hAnsi="Cambria" w:cstheme="minorHAnsi"/>
              </w:rPr>
            </w:pPr>
          </w:p>
        </w:tc>
      </w:tr>
      <w:tr w:rsidR="007F28EA" w:rsidRPr="00AE6E75" w14:paraId="52FD8524" w14:textId="2A4A830F" w:rsidTr="007F28EA">
        <w:tc>
          <w:tcPr>
            <w:tcW w:w="6637" w:type="dxa"/>
          </w:tcPr>
          <w:p w14:paraId="65B4EEF4" w14:textId="6E03FD89" w:rsidR="007F28EA" w:rsidRPr="00AE6E75" w:rsidRDefault="007F28EA" w:rsidP="00AE6E75">
            <w:pPr>
              <w:rPr>
                <w:rFonts w:ascii="Cambria" w:eastAsia="Times New Roman" w:hAnsi="Cambria" w:cstheme="minorHAnsi"/>
              </w:rPr>
            </w:pPr>
            <w:r w:rsidRPr="00AE6E75">
              <w:rPr>
                <w:rFonts w:ascii="Cambria" w:eastAsia="Times New Roman" w:hAnsi="Cambria" w:cs="Times New Roman"/>
                <w:b/>
                <w:bCs/>
              </w:rPr>
              <w:t>C. Basic Business Viability</w:t>
            </w:r>
          </w:p>
        </w:tc>
        <w:tc>
          <w:tcPr>
            <w:tcW w:w="1350" w:type="dxa"/>
          </w:tcPr>
          <w:p w14:paraId="693FEAF8" w14:textId="77777777" w:rsidR="007F28EA" w:rsidRPr="00AE6E75" w:rsidRDefault="007F28EA" w:rsidP="00AE6E75">
            <w:pPr>
              <w:rPr>
                <w:rFonts w:ascii="Cambria" w:eastAsia="Times New Roman" w:hAnsi="Cambria" w:cstheme="minorHAnsi"/>
              </w:rPr>
            </w:pPr>
          </w:p>
        </w:tc>
        <w:tc>
          <w:tcPr>
            <w:tcW w:w="1363" w:type="dxa"/>
          </w:tcPr>
          <w:p w14:paraId="54260E40" w14:textId="77777777" w:rsidR="007F28EA" w:rsidRPr="00AE6E75" w:rsidRDefault="007F28EA" w:rsidP="00AE6E75">
            <w:pPr>
              <w:rPr>
                <w:rFonts w:ascii="Cambria" w:eastAsia="Times New Roman" w:hAnsi="Cambria" w:cstheme="minorHAnsi"/>
              </w:rPr>
            </w:pPr>
          </w:p>
        </w:tc>
        <w:tc>
          <w:tcPr>
            <w:tcW w:w="4577" w:type="dxa"/>
          </w:tcPr>
          <w:p w14:paraId="079292D8" w14:textId="77777777" w:rsidR="007F28EA" w:rsidRPr="00AE6E75" w:rsidRDefault="007F28EA" w:rsidP="00AE6E75">
            <w:pPr>
              <w:rPr>
                <w:rFonts w:ascii="Cambria" w:eastAsia="Times New Roman" w:hAnsi="Cambria" w:cstheme="minorHAnsi"/>
              </w:rPr>
            </w:pPr>
          </w:p>
        </w:tc>
      </w:tr>
      <w:tr w:rsidR="007F28EA" w:rsidRPr="00AE6E75" w14:paraId="0054CB4C" w14:textId="1D182B62" w:rsidTr="007F28EA">
        <w:tc>
          <w:tcPr>
            <w:tcW w:w="6637" w:type="dxa"/>
          </w:tcPr>
          <w:p w14:paraId="4CB3F9E1" w14:textId="2A2252A1"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20. Revenue-generating product/service</w:t>
            </w:r>
          </w:p>
        </w:tc>
        <w:tc>
          <w:tcPr>
            <w:tcW w:w="1350" w:type="dxa"/>
          </w:tcPr>
          <w:p w14:paraId="2F861DBB" w14:textId="77777777" w:rsidR="007F28EA" w:rsidRPr="00AE6E75" w:rsidRDefault="007F28EA" w:rsidP="00AE6E75">
            <w:pPr>
              <w:rPr>
                <w:rFonts w:ascii="Cambria" w:eastAsia="Times New Roman" w:hAnsi="Cambria" w:cstheme="minorHAnsi"/>
              </w:rPr>
            </w:pPr>
          </w:p>
        </w:tc>
        <w:tc>
          <w:tcPr>
            <w:tcW w:w="1363" w:type="dxa"/>
          </w:tcPr>
          <w:p w14:paraId="472F657A" w14:textId="77777777" w:rsidR="007F28EA" w:rsidRPr="00AE6E75" w:rsidRDefault="007F28EA" w:rsidP="00AE6E75">
            <w:pPr>
              <w:rPr>
                <w:rFonts w:ascii="Cambria" w:eastAsia="Times New Roman" w:hAnsi="Cambria" w:cstheme="minorHAnsi"/>
              </w:rPr>
            </w:pPr>
          </w:p>
        </w:tc>
        <w:tc>
          <w:tcPr>
            <w:tcW w:w="4577" w:type="dxa"/>
          </w:tcPr>
          <w:p w14:paraId="434509F2" w14:textId="77777777" w:rsidR="007F28EA" w:rsidRPr="00AE6E75" w:rsidRDefault="007F28EA" w:rsidP="00AE6E75">
            <w:pPr>
              <w:rPr>
                <w:rFonts w:ascii="Cambria" w:eastAsia="Times New Roman" w:hAnsi="Cambria" w:cstheme="minorHAnsi"/>
              </w:rPr>
            </w:pPr>
          </w:p>
        </w:tc>
      </w:tr>
      <w:tr w:rsidR="007F28EA" w:rsidRPr="00AE6E75" w14:paraId="62C2C0B0" w14:textId="4A9B5D5C" w:rsidTr="007F28EA">
        <w:tc>
          <w:tcPr>
            <w:tcW w:w="6637" w:type="dxa"/>
          </w:tcPr>
          <w:p w14:paraId="2259C399" w14:textId="01C8B20D"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21. Evidence of market demand</w:t>
            </w:r>
          </w:p>
        </w:tc>
        <w:tc>
          <w:tcPr>
            <w:tcW w:w="1350" w:type="dxa"/>
          </w:tcPr>
          <w:p w14:paraId="68B187CA" w14:textId="77777777" w:rsidR="007F28EA" w:rsidRPr="00AE6E75" w:rsidRDefault="007F28EA" w:rsidP="00AE6E75">
            <w:pPr>
              <w:rPr>
                <w:rFonts w:ascii="Cambria" w:eastAsia="Times New Roman" w:hAnsi="Cambria" w:cstheme="minorHAnsi"/>
              </w:rPr>
            </w:pPr>
          </w:p>
        </w:tc>
        <w:tc>
          <w:tcPr>
            <w:tcW w:w="1363" w:type="dxa"/>
          </w:tcPr>
          <w:p w14:paraId="7DB34DF6" w14:textId="77777777" w:rsidR="007F28EA" w:rsidRPr="00AE6E75" w:rsidRDefault="007F28EA" w:rsidP="00AE6E75">
            <w:pPr>
              <w:rPr>
                <w:rFonts w:ascii="Cambria" w:eastAsia="Times New Roman" w:hAnsi="Cambria" w:cstheme="minorHAnsi"/>
              </w:rPr>
            </w:pPr>
          </w:p>
        </w:tc>
        <w:tc>
          <w:tcPr>
            <w:tcW w:w="4577" w:type="dxa"/>
          </w:tcPr>
          <w:p w14:paraId="45596119" w14:textId="77777777" w:rsidR="007F28EA" w:rsidRPr="00AE6E75" w:rsidRDefault="007F28EA" w:rsidP="00AE6E75">
            <w:pPr>
              <w:rPr>
                <w:rFonts w:ascii="Cambria" w:eastAsia="Times New Roman" w:hAnsi="Cambria" w:cstheme="minorHAnsi"/>
              </w:rPr>
            </w:pPr>
          </w:p>
        </w:tc>
      </w:tr>
      <w:tr w:rsidR="007F28EA" w:rsidRPr="00AE6E75" w14:paraId="7157828F" w14:textId="10EECB49" w:rsidTr="007F28EA">
        <w:tc>
          <w:tcPr>
            <w:tcW w:w="6637" w:type="dxa"/>
          </w:tcPr>
          <w:p w14:paraId="0A3B5E37" w14:textId="0B633BBF"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22. Initial financial records</w:t>
            </w:r>
          </w:p>
        </w:tc>
        <w:tc>
          <w:tcPr>
            <w:tcW w:w="1350" w:type="dxa"/>
          </w:tcPr>
          <w:p w14:paraId="229A2C23" w14:textId="77777777" w:rsidR="007F28EA" w:rsidRPr="00AE6E75" w:rsidRDefault="007F28EA" w:rsidP="00AE6E75">
            <w:pPr>
              <w:rPr>
                <w:rFonts w:ascii="Cambria" w:eastAsia="Times New Roman" w:hAnsi="Cambria" w:cstheme="minorHAnsi"/>
              </w:rPr>
            </w:pPr>
          </w:p>
        </w:tc>
        <w:tc>
          <w:tcPr>
            <w:tcW w:w="1363" w:type="dxa"/>
          </w:tcPr>
          <w:p w14:paraId="0F9C117C" w14:textId="77777777" w:rsidR="007F28EA" w:rsidRPr="00AE6E75" w:rsidRDefault="007F28EA" w:rsidP="00AE6E75">
            <w:pPr>
              <w:rPr>
                <w:rFonts w:ascii="Cambria" w:eastAsia="Times New Roman" w:hAnsi="Cambria" w:cstheme="minorHAnsi"/>
              </w:rPr>
            </w:pPr>
          </w:p>
        </w:tc>
        <w:tc>
          <w:tcPr>
            <w:tcW w:w="4577" w:type="dxa"/>
          </w:tcPr>
          <w:p w14:paraId="33F962C6" w14:textId="77777777" w:rsidR="007F28EA" w:rsidRPr="00AE6E75" w:rsidRDefault="007F28EA" w:rsidP="00AE6E75">
            <w:pPr>
              <w:rPr>
                <w:rFonts w:ascii="Cambria" w:eastAsia="Times New Roman" w:hAnsi="Cambria" w:cstheme="minorHAnsi"/>
              </w:rPr>
            </w:pPr>
          </w:p>
        </w:tc>
      </w:tr>
      <w:tr w:rsidR="007F28EA" w:rsidRPr="00AE6E75" w14:paraId="6108B404" w14:textId="014F02B3" w:rsidTr="007F28EA">
        <w:tc>
          <w:tcPr>
            <w:tcW w:w="6637" w:type="dxa"/>
          </w:tcPr>
          <w:p w14:paraId="5E168D4D" w14:textId="78F7C981"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23. Basic business model documented</w:t>
            </w:r>
          </w:p>
        </w:tc>
        <w:tc>
          <w:tcPr>
            <w:tcW w:w="1350" w:type="dxa"/>
          </w:tcPr>
          <w:p w14:paraId="2237A3C8" w14:textId="77777777" w:rsidR="007F28EA" w:rsidRPr="00AE6E75" w:rsidRDefault="007F28EA" w:rsidP="00AE6E75">
            <w:pPr>
              <w:rPr>
                <w:rFonts w:ascii="Cambria" w:eastAsia="Times New Roman" w:hAnsi="Cambria" w:cstheme="minorHAnsi"/>
              </w:rPr>
            </w:pPr>
          </w:p>
        </w:tc>
        <w:tc>
          <w:tcPr>
            <w:tcW w:w="1363" w:type="dxa"/>
          </w:tcPr>
          <w:p w14:paraId="4B92FD35" w14:textId="77777777" w:rsidR="007F28EA" w:rsidRPr="00AE6E75" w:rsidRDefault="007F28EA" w:rsidP="00AE6E75">
            <w:pPr>
              <w:rPr>
                <w:rFonts w:ascii="Cambria" w:eastAsia="Times New Roman" w:hAnsi="Cambria" w:cstheme="minorHAnsi"/>
              </w:rPr>
            </w:pPr>
          </w:p>
        </w:tc>
        <w:tc>
          <w:tcPr>
            <w:tcW w:w="4577" w:type="dxa"/>
          </w:tcPr>
          <w:p w14:paraId="4F274C6B" w14:textId="77777777" w:rsidR="007F28EA" w:rsidRPr="00AE6E75" w:rsidRDefault="007F28EA" w:rsidP="00AE6E75">
            <w:pPr>
              <w:rPr>
                <w:rFonts w:ascii="Cambria" w:eastAsia="Times New Roman" w:hAnsi="Cambria" w:cstheme="minorHAnsi"/>
              </w:rPr>
            </w:pPr>
          </w:p>
        </w:tc>
      </w:tr>
      <w:tr w:rsidR="007F28EA" w:rsidRPr="00AE6E75" w14:paraId="182AAE74" w14:textId="31AB71FA" w:rsidTr="007F28EA">
        <w:tc>
          <w:tcPr>
            <w:tcW w:w="6637" w:type="dxa"/>
          </w:tcPr>
          <w:p w14:paraId="214426ED" w14:textId="54FA56C2"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24. Identified customer segment</w:t>
            </w:r>
          </w:p>
        </w:tc>
        <w:tc>
          <w:tcPr>
            <w:tcW w:w="1350" w:type="dxa"/>
          </w:tcPr>
          <w:p w14:paraId="4E960C51" w14:textId="77777777" w:rsidR="007F28EA" w:rsidRPr="00AE6E75" w:rsidRDefault="007F28EA" w:rsidP="00AE6E75">
            <w:pPr>
              <w:rPr>
                <w:rFonts w:ascii="Cambria" w:eastAsia="Times New Roman" w:hAnsi="Cambria" w:cstheme="minorHAnsi"/>
              </w:rPr>
            </w:pPr>
          </w:p>
        </w:tc>
        <w:tc>
          <w:tcPr>
            <w:tcW w:w="1363" w:type="dxa"/>
          </w:tcPr>
          <w:p w14:paraId="6D635E6F" w14:textId="77777777" w:rsidR="007F28EA" w:rsidRPr="00AE6E75" w:rsidRDefault="007F28EA" w:rsidP="00AE6E75">
            <w:pPr>
              <w:rPr>
                <w:rFonts w:ascii="Cambria" w:eastAsia="Times New Roman" w:hAnsi="Cambria" w:cstheme="minorHAnsi"/>
              </w:rPr>
            </w:pPr>
          </w:p>
        </w:tc>
        <w:tc>
          <w:tcPr>
            <w:tcW w:w="4577" w:type="dxa"/>
          </w:tcPr>
          <w:p w14:paraId="19403F3E" w14:textId="77777777" w:rsidR="007F28EA" w:rsidRPr="00AE6E75" w:rsidRDefault="007F28EA" w:rsidP="00AE6E75">
            <w:pPr>
              <w:rPr>
                <w:rFonts w:ascii="Cambria" w:eastAsia="Times New Roman" w:hAnsi="Cambria" w:cstheme="minorHAnsi"/>
              </w:rPr>
            </w:pPr>
          </w:p>
        </w:tc>
      </w:tr>
      <w:tr w:rsidR="007F28EA" w:rsidRPr="00AE6E75" w14:paraId="5D99F865" w14:textId="50C6E292" w:rsidTr="007F28EA">
        <w:tc>
          <w:tcPr>
            <w:tcW w:w="6637" w:type="dxa"/>
          </w:tcPr>
          <w:p w14:paraId="0EF7E1B5" w14:textId="22DF399A"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25. Competitive advantage or value proposition</w:t>
            </w:r>
          </w:p>
        </w:tc>
        <w:tc>
          <w:tcPr>
            <w:tcW w:w="1350" w:type="dxa"/>
          </w:tcPr>
          <w:p w14:paraId="569AA1E9" w14:textId="77777777" w:rsidR="007F28EA" w:rsidRPr="00AE6E75" w:rsidRDefault="007F28EA" w:rsidP="00AE6E75">
            <w:pPr>
              <w:rPr>
                <w:rFonts w:ascii="Cambria" w:eastAsia="Times New Roman" w:hAnsi="Cambria" w:cstheme="minorHAnsi"/>
              </w:rPr>
            </w:pPr>
          </w:p>
        </w:tc>
        <w:tc>
          <w:tcPr>
            <w:tcW w:w="1363" w:type="dxa"/>
          </w:tcPr>
          <w:p w14:paraId="05425A97" w14:textId="77777777" w:rsidR="007F28EA" w:rsidRPr="00AE6E75" w:rsidRDefault="007F28EA" w:rsidP="00AE6E75">
            <w:pPr>
              <w:rPr>
                <w:rFonts w:ascii="Cambria" w:eastAsia="Times New Roman" w:hAnsi="Cambria" w:cstheme="minorHAnsi"/>
              </w:rPr>
            </w:pPr>
          </w:p>
        </w:tc>
        <w:tc>
          <w:tcPr>
            <w:tcW w:w="4577" w:type="dxa"/>
          </w:tcPr>
          <w:p w14:paraId="78EEEBF4" w14:textId="77777777" w:rsidR="007F28EA" w:rsidRPr="00AE6E75" w:rsidRDefault="007F28EA" w:rsidP="00AE6E75">
            <w:pPr>
              <w:rPr>
                <w:rFonts w:ascii="Cambria" w:eastAsia="Times New Roman" w:hAnsi="Cambria" w:cstheme="minorHAnsi"/>
              </w:rPr>
            </w:pPr>
          </w:p>
        </w:tc>
      </w:tr>
      <w:tr w:rsidR="007F28EA" w:rsidRPr="00AE6E75" w14:paraId="5444210D" w14:textId="00DEE595" w:rsidTr="007F28EA">
        <w:tc>
          <w:tcPr>
            <w:tcW w:w="6637" w:type="dxa"/>
          </w:tcPr>
          <w:p w14:paraId="1FE61255" w14:textId="68B19CB7"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26. Operational activities currently running</w:t>
            </w:r>
          </w:p>
        </w:tc>
        <w:tc>
          <w:tcPr>
            <w:tcW w:w="1350" w:type="dxa"/>
          </w:tcPr>
          <w:p w14:paraId="585A0AFD" w14:textId="77777777" w:rsidR="007F28EA" w:rsidRPr="00AE6E75" w:rsidRDefault="007F28EA" w:rsidP="00AE6E75">
            <w:pPr>
              <w:rPr>
                <w:rFonts w:ascii="Cambria" w:eastAsia="Times New Roman" w:hAnsi="Cambria" w:cstheme="minorHAnsi"/>
              </w:rPr>
            </w:pPr>
          </w:p>
        </w:tc>
        <w:tc>
          <w:tcPr>
            <w:tcW w:w="1363" w:type="dxa"/>
          </w:tcPr>
          <w:p w14:paraId="11646A06" w14:textId="77777777" w:rsidR="007F28EA" w:rsidRPr="00AE6E75" w:rsidRDefault="007F28EA" w:rsidP="00AE6E75">
            <w:pPr>
              <w:rPr>
                <w:rFonts w:ascii="Cambria" w:eastAsia="Times New Roman" w:hAnsi="Cambria" w:cstheme="minorHAnsi"/>
              </w:rPr>
            </w:pPr>
          </w:p>
        </w:tc>
        <w:tc>
          <w:tcPr>
            <w:tcW w:w="4577" w:type="dxa"/>
          </w:tcPr>
          <w:p w14:paraId="021A3503" w14:textId="77777777" w:rsidR="007F28EA" w:rsidRPr="00AE6E75" w:rsidRDefault="007F28EA" w:rsidP="00AE6E75">
            <w:pPr>
              <w:rPr>
                <w:rFonts w:ascii="Cambria" w:eastAsia="Times New Roman" w:hAnsi="Cambria" w:cstheme="minorHAnsi"/>
              </w:rPr>
            </w:pPr>
          </w:p>
        </w:tc>
      </w:tr>
      <w:tr w:rsidR="007F28EA" w:rsidRPr="00AE6E75" w14:paraId="2077ECA7" w14:textId="42706A30" w:rsidTr="007F28EA">
        <w:tc>
          <w:tcPr>
            <w:tcW w:w="6637" w:type="dxa"/>
          </w:tcPr>
          <w:p w14:paraId="394C0D6C" w14:textId="00D5F52C"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27. Basic cost structure and revenue streams identified</w:t>
            </w:r>
          </w:p>
        </w:tc>
        <w:tc>
          <w:tcPr>
            <w:tcW w:w="1350" w:type="dxa"/>
          </w:tcPr>
          <w:p w14:paraId="35ABC0CD" w14:textId="77777777" w:rsidR="007F28EA" w:rsidRPr="00AE6E75" w:rsidRDefault="007F28EA" w:rsidP="00AE6E75">
            <w:pPr>
              <w:rPr>
                <w:rFonts w:ascii="Cambria" w:eastAsia="Times New Roman" w:hAnsi="Cambria" w:cstheme="minorHAnsi"/>
              </w:rPr>
            </w:pPr>
          </w:p>
        </w:tc>
        <w:tc>
          <w:tcPr>
            <w:tcW w:w="1363" w:type="dxa"/>
          </w:tcPr>
          <w:p w14:paraId="191046C7" w14:textId="77777777" w:rsidR="007F28EA" w:rsidRPr="00AE6E75" w:rsidRDefault="007F28EA" w:rsidP="00AE6E75">
            <w:pPr>
              <w:rPr>
                <w:rFonts w:ascii="Cambria" w:eastAsia="Times New Roman" w:hAnsi="Cambria" w:cstheme="minorHAnsi"/>
              </w:rPr>
            </w:pPr>
          </w:p>
        </w:tc>
        <w:tc>
          <w:tcPr>
            <w:tcW w:w="4577" w:type="dxa"/>
          </w:tcPr>
          <w:p w14:paraId="6DA69E51" w14:textId="77777777" w:rsidR="007F28EA" w:rsidRPr="00AE6E75" w:rsidRDefault="007F28EA" w:rsidP="00AE6E75">
            <w:pPr>
              <w:rPr>
                <w:rFonts w:ascii="Cambria" w:eastAsia="Times New Roman" w:hAnsi="Cambria" w:cstheme="minorHAnsi"/>
              </w:rPr>
            </w:pPr>
          </w:p>
        </w:tc>
      </w:tr>
      <w:tr w:rsidR="007F28EA" w:rsidRPr="00AE6E75" w14:paraId="1CAFCBE0" w14:textId="2C148A14" w:rsidTr="007F28EA">
        <w:tc>
          <w:tcPr>
            <w:tcW w:w="6637" w:type="dxa"/>
          </w:tcPr>
          <w:p w14:paraId="42C6A97A" w14:textId="5935C476" w:rsidR="007F28EA" w:rsidRPr="00AE6E75" w:rsidRDefault="007F28EA" w:rsidP="00AE6E75">
            <w:pPr>
              <w:rPr>
                <w:rFonts w:ascii="Cambria" w:eastAsia="Times New Roman" w:hAnsi="Cambria" w:cstheme="minorHAnsi"/>
              </w:rPr>
            </w:pPr>
            <w:r w:rsidRPr="00AE6E75">
              <w:rPr>
                <w:rFonts w:ascii="Cambria" w:eastAsia="Times New Roman" w:hAnsi="Cambria" w:cs="Times New Roman"/>
                <w:b/>
                <w:bCs/>
              </w:rPr>
              <w:t>D. Governance and Leadership</w:t>
            </w:r>
          </w:p>
        </w:tc>
        <w:tc>
          <w:tcPr>
            <w:tcW w:w="1350" w:type="dxa"/>
          </w:tcPr>
          <w:p w14:paraId="5A607A45" w14:textId="77777777" w:rsidR="007F28EA" w:rsidRPr="00AE6E75" w:rsidRDefault="007F28EA" w:rsidP="00AE6E75">
            <w:pPr>
              <w:rPr>
                <w:rFonts w:ascii="Cambria" w:eastAsia="Times New Roman" w:hAnsi="Cambria" w:cstheme="minorHAnsi"/>
              </w:rPr>
            </w:pPr>
          </w:p>
        </w:tc>
        <w:tc>
          <w:tcPr>
            <w:tcW w:w="1363" w:type="dxa"/>
          </w:tcPr>
          <w:p w14:paraId="423F97D0" w14:textId="77777777" w:rsidR="007F28EA" w:rsidRPr="00AE6E75" w:rsidRDefault="007F28EA" w:rsidP="00AE6E75">
            <w:pPr>
              <w:rPr>
                <w:rFonts w:ascii="Cambria" w:eastAsia="Times New Roman" w:hAnsi="Cambria" w:cstheme="minorHAnsi"/>
              </w:rPr>
            </w:pPr>
          </w:p>
        </w:tc>
        <w:tc>
          <w:tcPr>
            <w:tcW w:w="4577" w:type="dxa"/>
          </w:tcPr>
          <w:p w14:paraId="2B01F676" w14:textId="77777777" w:rsidR="007F28EA" w:rsidRPr="00AE6E75" w:rsidRDefault="007F28EA" w:rsidP="00AE6E75">
            <w:pPr>
              <w:rPr>
                <w:rFonts w:ascii="Cambria" w:eastAsia="Times New Roman" w:hAnsi="Cambria" w:cstheme="minorHAnsi"/>
              </w:rPr>
            </w:pPr>
          </w:p>
        </w:tc>
      </w:tr>
      <w:tr w:rsidR="007F28EA" w:rsidRPr="00AE6E75" w14:paraId="565649EC" w14:textId="0558D481" w:rsidTr="007F28EA">
        <w:tc>
          <w:tcPr>
            <w:tcW w:w="6637" w:type="dxa"/>
          </w:tcPr>
          <w:p w14:paraId="1F6D70AF" w14:textId="7EBEC086"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28. Identified leadership/management team</w:t>
            </w:r>
          </w:p>
        </w:tc>
        <w:tc>
          <w:tcPr>
            <w:tcW w:w="1350" w:type="dxa"/>
          </w:tcPr>
          <w:p w14:paraId="4488BBFF" w14:textId="77777777" w:rsidR="007F28EA" w:rsidRPr="00AE6E75" w:rsidRDefault="007F28EA" w:rsidP="00AE6E75">
            <w:pPr>
              <w:rPr>
                <w:rFonts w:ascii="Cambria" w:eastAsia="Times New Roman" w:hAnsi="Cambria" w:cstheme="minorHAnsi"/>
              </w:rPr>
            </w:pPr>
          </w:p>
        </w:tc>
        <w:tc>
          <w:tcPr>
            <w:tcW w:w="1363" w:type="dxa"/>
          </w:tcPr>
          <w:p w14:paraId="4CA0F7FC" w14:textId="77777777" w:rsidR="007F28EA" w:rsidRPr="00AE6E75" w:rsidRDefault="007F28EA" w:rsidP="00AE6E75">
            <w:pPr>
              <w:rPr>
                <w:rFonts w:ascii="Cambria" w:eastAsia="Times New Roman" w:hAnsi="Cambria" w:cstheme="minorHAnsi"/>
              </w:rPr>
            </w:pPr>
          </w:p>
        </w:tc>
        <w:tc>
          <w:tcPr>
            <w:tcW w:w="4577" w:type="dxa"/>
          </w:tcPr>
          <w:p w14:paraId="3BDCFEDA" w14:textId="77777777" w:rsidR="007F28EA" w:rsidRPr="00AE6E75" w:rsidRDefault="007F28EA" w:rsidP="00AE6E75">
            <w:pPr>
              <w:rPr>
                <w:rFonts w:ascii="Cambria" w:eastAsia="Times New Roman" w:hAnsi="Cambria" w:cstheme="minorHAnsi"/>
              </w:rPr>
            </w:pPr>
          </w:p>
        </w:tc>
      </w:tr>
      <w:tr w:rsidR="007F28EA" w:rsidRPr="00AE6E75" w14:paraId="66877026" w14:textId="2829CE8F" w:rsidTr="007F28EA">
        <w:tc>
          <w:tcPr>
            <w:tcW w:w="6637" w:type="dxa"/>
          </w:tcPr>
          <w:p w14:paraId="60FFEE4E" w14:textId="76ECD6D4"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29. Basic governance structure (board/advisory group)</w:t>
            </w:r>
          </w:p>
        </w:tc>
        <w:tc>
          <w:tcPr>
            <w:tcW w:w="1350" w:type="dxa"/>
          </w:tcPr>
          <w:p w14:paraId="55660BDD" w14:textId="77777777" w:rsidR="007F28EA" w:rsidRPr="00AE6E75" w:rsidRDefault="007F28EA" w:rsidP="00AE6E75">
            <w:pPr>
              <w:rPr>
                <w:rFonts w:ascii="Cambria" w:eastAsia="Times New Roman" w:hAnsi="Cambria" w:cstheme="minorHAnsi"/>
              </w:rPr>
            </w:pPr>
          </w:p>
        </w:tc>
        <w:tc>
          <w:tcPr>
            <w:tcW w:w="1363" w:type="dxa"/>
          </w:tcPr>
          <w:p w14:paraId="46E1FBD8" w14:textId="77777777" w:rsidR="007F28EA" w:rsidRPr="00AE6E75" w:rsidRDefault="007F28EA" w:rsidP="00AE6E75">
            <w:pPr>
              <w:rPr>
                <w:rFonts w:ascii="Cambria" w:eastAsia="Times New Roman" w:hAnsi="Cambria" w:cstheme="minorHAnsi"/>
              </w:rPr>
            </w:pPr>
          </w:p>
        </w:tc>
        <w:tc>
          <w:tcPr>
            <w:tcW w:w="4577" w:type="dxa"/>
          </w:tcPr>
          <w:p w14:paraId="66E603DC" w14:textId="77777777" w:rsidR="007F28EA" w:rsidRPr="00AE6E75" w:rsidRDefault="007F28EA" w:rsidP="00AE6E75">
            <w:pPr>
              <w:rPr>
                <w:rFonts w:ascii="Cambria" w:eastAsia="Times New Roman" w:hAnsi="Cambria" w:cstheme="minorHAnsi"/>
              </w:rPr>
            </w:pPr>
          </w:p>
        </w:tc>
      </w:tr>
      <w:tr w:rsidR="007F28EA" w:rsidRPr="00AE6E75" w14:paraId="56D467F6" w14:textId="212F0CCE" w:rsidTr="007F28EA">
        <w:tc>
          <w:tcPr>
            <w:tcW w:w="6637" w:type="dxa"/>
          </w:tcPr>
          <w:p w14:paraId="56F6949B" w14:textId="76FA707C"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30. Roles and responsibilities defined for leadership</w:t>
            </w:r>
          </w:p>
        </w:tc>
        <w:tc>
          <w:tcPr>
            <w:tcW w:w="1350" w:type="dxa"/>
          </w:tcPr>
          <w:p w14:paraId="4CAFDE24" w14:textId="77777777" w:rsidR="007F28EA" w:rsidRPr="00AE6E75" w:rsidRDefault="007F28EA" w:rsidP="00AE6E75">
            <w:pPr>
              <w:rPr>
                <w:rFonts w:ascii="Cambria" w:eastAsia="Times New Roman" w:hAnsi="Cambria" w:cstheme="minorHAnsi"/>
              </w:rPr>
            </w:pPr>
          </w:p>
        </w:tc>
        <w:tc>
          <w:tcPr>
            <w:tcW w:w="1363" w:type="dxa"/>
          </w:tcPr>
          <w:p w14:paraId="11E9F122" w14:textId="77777777" w:rsidR="007F28EA" w:rsidRPr="00AE6E75" w:rsidRDefault="007F28EA" w:rsidP="00AE6E75">
            <w:pPr>
              <w:rPr>
                <w:rFonts w:ascii="Cambria" w:eastAsia="Times New Roman" w:hAnsi="Cambria" w:cstheme="minorHAnsi"/>
              </w:rPr>
            </w:pPr>
          </w:p>
        </w:tc>
        <w:tc>
          <w:tcPr>
            <w:tcW w:w="4577" w:type="dxa"/>
          </w:tcPr>
          <w:p w14:paraId="250AF44F" w14:textId="77777777" w:rsidR="007F28EA" w:rsidRPr="00AE6E75" w:rsidRDefault="007F28EA" w:rsidP="00AE6E75">
            <w:pPr>
              <w:rPr>
                <w:rFonts w:ascii="Cambria" w:eastAsia="Times New Roman" w:hAnsi="Cambria" w:cstheme="minorHAnsi"/>
              </w:rPr>
            </w:pPr>
          </w:p>
        </w:tc>
      </w:tr>
      <w:tr w:rsidR="007F28EA" w:rsidRPr="00AE6E75" w14:paraId="19235544" w14:textId="304B3A64" w:rsidTr="007F28EA">
        <w:tc>
          <w:tcPr>
            <w:tcW w:w="6637" w:type="dxa"/>
          </w:tcPr>
          <w:p w14:paraId="12D81051" w14:textId="00BA2D6D"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31. Evidence of management commitment to impact mission</w:t>
            </w:r>
          </w:p>
        </w:tc>
        <w:tc>
          <w:tcPr>
            <w:tcW w:w="1350" w:type="dxa"/>
          </w:tcPr>
          <w:p w14:paraId="05F6AC60" w14:textId="77777777" w:rsidR="007F28EA" w:rsidRPr="00AE6E75" w:rsidRDefault="007F28EA" w:rsidP="00AE6E75">
            <w:pPr>
              <w:rPr>
                <w:rFonts w:ascii="Cambria" w:eastAsia="Times New Roman" w:hAnsi="Cambria" w:cstheme="minorHAnsi"/>
              </w:rPr>
            </w:pPr>
          </w:p>
        </w:tc>
        <w:tc>
          <w:tcPr>
            <w:tcW w:w="1363" w:type="dxa"/>
          </w:tcPr>
          <w:p w14:paraId="633F9426" w14:textId="77777777" w:rsidR="007F28EA" w:rsidRPr="00AE6E75" w:rsidRDefault="007F28EA" w:rsidP="00AE6E75">
            <w:pPr>
              <w:rPr>
                <w:rFonts w:ascii="Cambria" w:eastAsia="Times New Roman" w:hAnsi="Cambria" w:cstheme="minorHAnsi"/>
              </w:rPr>
            </w:pPr>
          </w:p>
        </w:tc>
        <w:tc>
          <w:tcPr>
            <w:tcW w:w="4577" w:type="dxa"/>
          </w:tcPr>
          <w:p w14:paraId="510BD0F0" w14:textId="77777777" w:rsidR="007F28EA" w:rsidRPr="00AE6E75" w:rsidRDefault="007F28EA" w:rsidP="00AE6E75">
            <w:pPr>
              <w:rPr>
                <w:rFonts w:ascii="Cambria" w:eastAsia="Times New Roman" w:hAnsi="Cambria" w:cstheme="minorHAnsi"/>
              </w:rPr>
            </w:pPr>
          </w:p>
        </w:tc>
      </w:tr>
      <w:tr w:rsidR="007F28EA" w:rsidRPr="00AE6E75" w14:paraId="0C814A2D" w14:textId="4D5B7362" w:rsidTr="007F28EA">
        <w:tc>
          <w:tcPr>
            <w:tcW w:w="6637" w:type="dxa"/>
          </w:tcPr>
          <w:p w14:paraId="0B72D015" w14:textId="016D6320"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32. Basic policies for transparency or accountability</w:t>
            </w:r>
          </w:p>
        </w:tc>
        <w:tc>
          <w:tcPr>
            <w:tcW w:w="1350" w:type="dxa"/>
          </w:tcPr>
          <w:p w14:paraId="4EA576BE" w14:textId="77777777" w:rsidR="007F28EA" w:rsidRPr="00AE6E75" w:rsidRDefault="007F28EA" w:rsidP="00AE6E75">
            <w:pPr>
              <w:rPr>
                <w:rFonts w:ascii="Cambria" w:eastAsia="Times New Roman" w:hAnsi="Cambria" w:cstheme="minorHAnsi"/>
              </w:rPr>
            </w:pPr>
          </w:p>
        </w:tc>
        <w:tc>
          <w:tcPr>
            <w:tcW w:w="1363" w:type="dxa"/>
          </w:tcPr>
          <w:p w14:paraId="3CC92AF2" w14:textId="77777777" w:rsidR="007F28EA" w:rsidRPr="00AE6E75" w:rsidRDefault="007F28EA" w:rsidP="00AE6E75">
            <w:pPr>
              <w:rPr>
                <w:rFonts w:ascii="Cambria" w:eastAsia="Times New Roman" w:hAnsi="Cambria" w:cstheme="minorHAnsi"/>
              </w:rPr>
            </w:pPr>
          </w:p>
        </w:tc>
        <w:tc>
          <w:tcPr>
            <w:tcW w:w="4577" w:type="dxa"/>
          </w:tcPr>
          <w:p w14:paraId="48665B88" w14:textId="77777777" w:rsidR="007F28EA" w:rsidRPr="00AE6E75" w:rsidRDefault="007F28EA" w:rsidP="00AE6E75">
            <w:pPr>
              <w:rPr>
                <w:rFonts w:ascii="Cambria" w:eastAsia="Times New Roman" w:hAnsi="Cambria" w:cstheme="minorHAnsi"/>
              </w:rPr>
            </w:pPr>
          </w:p>
        </w:tc>
      </w:tr>
      <w:tr w:rsidR="007F28EA" w:rsidRPr="00AE6E75" w14:paraId="24F70D63" w14:textId="19D23D96" w:rsidTr="007F28EA">
        <w:tc>
          <w:tcPr>
            <w:tcW w:w="6637" w:type="dxa"/>
          </w:tcPr>
          <w:p w14:paraId="5F27D7FE" w14:textId="5C8082C3"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33. Ethical standards or code of conduct (formal or informal)</w:t>
            </w:r>
          </w:p>
        </w:tc>
        <w:tc>
          <w:tcPr>
            <w:tcW w:w="1350" w:type="dxa"/>
          </w:tcPr>
          <w:p w14:paraId="169611A1" w14:textId="77777777" w:rsidR="007F28EA" w:rsidRPr="00AE6E75" w:rsidRDefault="007F28EA" w:rsidP="00AE6E75">
            <w:pPr>
              <w:rPr>
                <w:rFonts w:ascii="Cambria" w:eastAsia="Times New Roman" w:hAnsi="Cambria" w:cstheme="minorHAnsi"/>
              </w:rPr>
            </w:pPr>
          </w:p>
        </w:tc>
        <w:tc>
          <w:tcPr>
            <w:tcW w:w="1363" w:type="dxa"/>
          </w:tcPr>
          <w:p w14:paraId="162F059D" w14:textId="77777777" w:rsidR="007F28EA" w:rsidRPr="00AE6E75" w:rsidRDefault="007F28EA" w:rsidP="00AE6E75">
            <w:pPr>
              <w:rPr>
                <w:rFonts w:ascii="Cambria" w:eastAsia="Times New Roman" w:hAnsi="Cambria" w:cstheme="minorHAnsi"/>
              </w:rPr>
            </w:pPr>
          </w:p>
        </w:tc>
        <w:tc>
          <w:tcPr>
            <w:tcW w:w="4577" w:type="dxa"/>
          </w:tcPr>
          <w:p w14:paraId="31915A6A" w14:textId="77777777" w:rsidR="007F28EA" w:rsidRPr="00AE6E75" w:rsidRDefault="007F28EA" w:rsidP="00AE6E75">
            <w:pPr>
              <w:rPr>
                <w:rFonts w:ascii="Cambria" w:eastAsia="Times New Roman" w:hAnsi="Cambria" w:cstheme="minorHAnsi"/>
              </w:rPr>
            </w:pPr>
          </w:p>
        </w:tc>
      </w:tr>
      <w:tr w:rsidR="00996140" w:rsidRPr="00AE6E75" w14:paraId="79935F2E" w14:textId="77777777" w:rsidTr="007F28EA">
        <w:tc>
          <w:tcPr>
            <w:tcW w:w="6637" w:type="dxa"/>
          </w:tcPr>
          <w:p w14:paraId="4D78A5C9" w14:textId="07DCD545" w:rsidR="00996140" w:rsidRPr="00AE6E75" w:rsidRDefault="00996140" w:rsidP="00AE6E75">
            <w:pPr>
              <w:rPr>
                <w:rFonts w:ascii="Cambria" w:eastAsia="Times New Roman" w:hAnsi="Cambria" w:cs="Times New Roman"/>
              </w:rPr>
            </w:pPr>
            <w:r w:rsidRPr="00AE6E75">
              <w:rPr>
                <w:rFonts w:ascii="Cambria" w:eastAsia="Times New Roman" w:hAnsi="Cambria" w:cs="Times New Roman"/>
              </w:rPr>
              <w:t xml:space="preserve">34.Policy and </w:t>
            </w:r>
            <w:r w:rsidR="00AE6E75" w:rsidRPr="00AE6E75">
              <w:rPr>
                <w:rFonts w:ascii="Cambria" w:eastAsia="Times New Roman" w:hAnsi="Cambria" w:cs="Times New Roman"/>
              </w:rPr>
              <w:t>decision-making</w:t>
            </w:r>
            <w:r w:rsidRPr="00AE6E75">
              <w:rPr>
                <w:rFonts w:ascii="Cambria" w:eastAsia="Times New Roman" w:hAnsi="Cambria" w:cs="Times New Roman"/>
              </w:rPr>
              <w:t xml:space="preserve"> process by the board and SMT clearly articulated in the instruments</w:t>
            </w:r>
          </w:p>
        </w:tc>
        <w:tc>
          <w:tcPr>
            <w:tcW w:w="1350" w:type="dxa"/>
          </w:tcPr>
          <w:p w14:paraId="287CFC71" w14:textId="77777777" w:rsidR="00996140" w:rsidRPr="00AE6E75" w:rsidRDefault="00996140" w:rsidP="00AE6E75">
            <w:pPr>
              <w:rPr>
                <w:rFonts w:ascii="Cambria" w:eastAsia="Times New Roman" w:hAnsi="Cambria" w:cstheme="minorHAnsi"/>
              </w:rPr>
            </w:pPr>
          </w:p>
        </w:tc>
        <w:tc>
          <w:tcPr>
            <w:tcW w:w="1363" w:type="dxa"/>
          </w:tcPr>
          <w:p w14:paraId="5DED4E85" w14:textId="77777777" w:rsidR="00996140" w:rsidRPr="00AE6E75" w:rsidRDefault="00996140" w:rsidP="00AE6E75">
            <w:pPr>
              <w:rPr>
                <w:rFonts w:ascii="Cambria" w:eastAsia="Times New Roman" w:hAnsi="Cambria" w:cstheme="minorHAnsi"/>
              </w:rPr>
            </w:pPr>
          </w:p>
        </w:tc>
        <w:tc>
          <w:tcPr>
            <w:tcW w:w="4577" w:type="dxa"/>
          </w:tcPr>
          <w:p w14:paraId="73EA2B7D" w14:textId="77777777" w:rsidR="00996140" w:rsidRPr="00AE6E75" w:rsidRDefault="00996140" w:rsidP="00AE6E75">
            <w:pPr>
              <w:rPr>
                <w:rFonts w:ascii="Cambria" w:eastAsia="Times New Roman" w:hAnsi="Cambria" w:cstheme="minorHAnsi"/>
              </w:rPr>
            </w:pPr>
          </w:p>
        </w:tc>
      </w:tr>
      <w:tr w:rsidR="00996140" w:rsidRPr="00AE6E75" w14:paraId="7BD2DCD9" w14:textId="77777777" w:rsidTr="007F28EA">
        <w:tc>
          <w:tcPr>
            <w:tcW w:w="6637" w:type="dxa"/>
          </w:tcPr>
          <w:p w14:paraId="1FA82FE0" w14:textId="7EBB47D7" w:rsidR="00996140" w:rsidRPr="00AE6E75" w:rsidRDefault="00996140" w:rsidP="00AE6E75">
            <w:pPr>
              <w:rPr>
                <w:rFonts w:ascii="Cambria" w:eastAsia="Times New Roman" w:hAnsi="Cambria" w:cs="Times New Roman"/>
              </w:rPr>
            </w:pPr>
            <w:r w:rsidRPr="00AE6E75">
              <w:rPr>
                <w:rFonts w:ascii="Cambria" w:eastAsia="Times New Roman" w:hAnsi="Cambria" w:cs="Times New Roman"/>
              </w:rPr>
              <w:t>35. Authority matrix developed and functional</w:t>
            </w:r>
          </w:p>
        </w:tc>
        <w:tc>
          <w:tcPr>
            <w:tcW w:w="1350" w:type="dxa"/>
          </w:tcPr>
          <w:p w14:paraId="1241559B" w14:textId="77777777" w:rsidR="00996140" w:rsidRPr="00AE6E75" w:rsidRDefault="00996140" w:rsidP="00AE6E75">
            <w:pPr>
              <w:rPr>
                <w:rFonts w:ascii="Cambria" w:eastAsia="Times New Roman" w:hAnsi="Cambria" w:cstheme="minorHAnsi"/>
              </w:rPr>
            </w:pPr>
          </w:p>
        </w:tc>
        <w:tc>
          <w:tcPr>
            <w:tcW w:w="1363" w:type="dxa"/>
          </w:tcPr>
          <w:p w14:paraId="6F7DDBBF" w14:textId="77777777" w:rsidR="00996140" w:rsidRPr="00AE6E75" w:rsidRDefault="00996140" w:rsidP="00AE6E75">
            <w:pPr>
              <w:rPr>
                <w:rFonts w:ascii="Cambria" w:eastAsia="Times New Roman" w:hAnsi="Cambria" w:cstheme="minorHAnsi"/>
              </w:rPr>
            </w:pPr>
          </w:p>
        </w:tc>
        <w:tc>
          <w:tcPr>
            <w:tcW w:w="4577" w:type="dxa"/>
          </w:tcPr>
          <w:p w14:paraId="4A641051" w14:textId="77777777" w:rsidR="00996140" w:rsidRPr="00AE6E75" w:rsidRDefault="00996140" w:rsidP="00AE6E75">
            <w:pPr>
              <w:rPr>
                <w:rFonts w:ascii="Cambria" w:eastAsia="Times New Roman" w:hAnsi="Cambria" w:cstheme="minorHAnsi"/>
              </w:rPr>
            </w:pPr>
          </w:p>
        </w:tc>
      </w:tr>
    </w:tbl>
    <w:p w14:paraId="6807B33B" w14:textId="77777777" w:rsidR="00750EE9" w:rsidRPr="00AE6E75" w:rsidRDefault="00750EE9" w:rsidP="00AE6E75">
      <w:pPr>
        <w:spacing w:after="0" w:line="240" w:lineRule="auto"/>
        <w:rPr>
          <w:rFonts w:ascii="Cambria" w:eastAsia="Times New Roman" w:hAnsi="Cambria" w:cs="Times New Roman"/>
        </w:rPr>
      </w:pPr>
    </w:p>
    <w:p w14:paraId="70152B99" w14:textId="21056BDD"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rPr>
        <w:t xml:space="preserve">An enterprise may be considered </w:t>
      </w:r>
      <w:r w:rsidRPr="00AE6E75">
        <w:rPr>
          <w:rFonts w:ascii="Cambria" w:eastAsia="Times New Roman" w:hAnsi="Cambria" w:cs="Times New Roman"/>
          <w:b/>
          <w:bCs/>
        </w:rPr>
        <w:t>Eligible for Tier-2 (Readiness Assessment)</w:t>
      </w:r>
      <w:r w:rsidRPr="00AE6E75">
        <w:rPr>
          <w:rFonts w:ascii="Cambria" w:eastAsia="Times New Roman" w:hAnsi="Cambria" w:cs="Times New Roman"/>
        </w:rPr>
        <w:t xml:space="preserve"> if:</w:t>
      </w:r>
    </w:p>
    <w:p w14:paraId="773672A2" w14:textId="241D95CB" w:rsidR="00686AFB" w:rsidRPr="00AE6E75" w:rsidRDefault="00686AFB" w:rsidP="00AE6E75">
      <w:pPr>
        <w:numPr>
          <w:ilvl w:val="0"/>
          <w:numId w:val="33"/>
        </w:numPr>
        <w:spacing w:after="0" w:line="240" w:lineRule="auto"/>
        <w:rPr>
          <w:rFonts w:ascii="Cambria" w:eastAsia="Times New Roman" w:hAnsi="Cambria" w:cs="Times New Roman"/>
        </w:rPr>
      </w:pPr>
      <w:r w:rsidRPr="00AE6E75">
        <w:rPr>
          <w:rFonts w:ascii="Cambria" w:eastAsia="Times New Roman" w:hAnsi="Cambria" w:cs="Times New Roman"/>
          <w:b/>
          <w:bCs/>
        </w:rPr>
        <w:t xml:space="preserve">All critical legal indicators </w:t>
      </w:r>
      <w:r w:rsidRPr="00AE6E75">
        <w:rPr>
          <w:rFonts w:ascii="Cambria" w:eastAsia="Times New Roman" w:hAnsi="Cambria" w:cs="Times New Roman"/>
        </w:rPr>
        <w:t xml:space="preserve">= </w:t>
      </w:r>
      <w:r w:rsidR="00B94A22" w:rsidRPr="00AE6E75">
        <w:rPr>
          <w:rFonts w:ascii="Cambria" w:eastAsia="Times New Roman" w:hAnsi="Cambria" w:cs="Times New Roman"/>
        </w:rPr>
        <w:t>Yes</w:t>
      </w:r>
    </w:p>
    <w:p w14:paraId="449BB456" w14:textId="77777777" w:rsidR="00DE667D" w:rsidRPr="00AE6E75" w:rsidRDefault="00DE667D" w:rsidP="00AE6E75">
      <w:pPr>
        <w:spacing w:after="0" w:line="240" w:lineRule="auto"/>
        <w:rPr>
          <w:rFonts w:ascii="Cambria" w:eastAsia="Times New Roman" w:hAnsi="Cambria" w:cs="Times New Roman"/>
          <w:b/>
          <w:bCs/>
          <w:kern w:val="36"/>
        </w:rPr>
      </w:pPr>
      <w:r w:rsidRPr="00AE6E75">
        <w:rPr>
          <w:rFonts w:ascii="Cambria" w:eastAsia="Times New Roman" w:hAnsi="Cambria" w:cs="Times New Roman"/>
          <w:b/>
          <w:bCs/>
          <w:kern w:val="36"/>
        </w:rPr>
        <w:br w:type="page"/>
      </w:r>
    </w:p>
    <w:p w14:paraId="644336F9" w14:textId="77777777" w:rsidR="00EA4945" w:rsidRPr="00AE6E75" w:rsidRDefault="00EA4945" w:rsidP="00C54EF6">
      <w:pPr>
        <w:spacing w:after="0" w:line="240" w:lineRule="auto"/>
        <w:jc w:val="center"/>
        <w:outlineLvl w:val="0"/>
        <w:rPr>
          <w:rFonts w:ascii="Cambria" w:eastAsia="Times New Roman" w:hAnsi="Cambria" w:cs="Times New Roman"/>
          <w:b/>
          <w:bCs/>
          <w:color w:val="000000" w:themeColor="text1"/>
          <w:kern w:val="36"/>
        </w:rPr>
      </w:pPr>
      <w:r w:rsidRPr="00AE6E75">
        <w:rPr>
          <w:rFonts w:ascii="Cambria" w:eastAsia="Times New Roman" w:hAnsi="Cambria" w:cs="Times New Roman"/>
          <w:b/>
          <w:bCs/>
          <w:color w:val="000000" w:themeColor="text1"/>
          <w:kern w:val="36"/>
        </w:rPr>
        <w:lastRenderedPageBreak/>
        <w:t>Creative Services Limited (CSL)</w:t>
      </w:r>
    </w:p>
    <w:p w14:paraId="01A0D171" w14:textId="77777777" w:rsidR="00EA4945" w:rsidRPr="00AE6E75" w:rsidRDefault="00EA4945" w:rsidP="00C54EF6">
      <w:pPr>
        <w:spacing w:after="0" w:line="240" w:lineRule="auto"/>
        <w:jc w:val="center"/>
        <w:outlineLvl w:val="0"/>
        <w:rPr>
          <w:rFonts w:ascii="Cambria" w:eastAsia="Times New Roman" w:hAnsi="Cambria" w:cs="Times New Roman"/>
          <w:b/>
          <w:bCs/>
          <w:color w:val="000000" w:themeColor="text1"/>
          <w:kern w:val="36"/>
        </w:rPr>
      </w:pPr>
      <w:r w:rsidRPr="00AE6E75">
        <w:rPr>
          <w:rFonts w:ascii="Cambria" w:eastAsia="Times New Roman" w:hAnsi="Cambria" w:cs="Times New Roman"/>
          <w:b/>
          <w:bCs/>
          <w:color w:val="000000" w:themeColor="text1"/>
          <w:kern w:val="36"/>
        </w:rPr>
        <w:t>Impact Investment Assessment Toolkit</w:t>
      </w:r>
    </w:p>
    <w:p w14:paraId="5C920032" w14:textId="6AB66F51" w:rsidR="00EA4945" w:rsidRPr="00AE6E75" w:rsidRDefault="00EA4945" w:rsidP="00C54EF6">
      <w:pPr>
        <w:spacing w:after="0" w:line="240" w:lineRule="auto"/>
        <w:jc w:val="center"/>
        <w:outlineLvl w:val="1"/>
        <w:rPr>
          <w:rFonts w:ascii="Cambria" w:eastAsia="Times New Roman" w:hAnsi="Cambria" w:cs="Times New Roman"/>
          <w:b/>
          <w:bCs/>
          <w:color w:val="000000" w:themeColor="text1"/>
          <w:kern w:val="36"/>
        </w:rPr>
      </w:pPr>
      <w:r w:rsidRPr="00AE6E75">
        <w:rPr>
          <w:rFonts w:ascii="Cambria" w:eastAsia="Times New Roman" w:hAnsi="Cambria" w:cs="Times New Roman"/>
          <w:b/>
          <w:bCs/>
          <w:color w:val="000000" w:themeColor="text1"/>
          <w:kern w:val="36"/>
        </w:rPr>
        <w:t>Tier-2</w:t>
      </w:r>
      <w:r w:rsidR="00097778" w:rsidRPr="00AE6E75">
        <w:rPr>
          <w:rFonts w:ascii="Cambria" w:eastAsia="Times New Roman" w:hAnsi="Cambria" w:cs="Times New Roman"/>
          <w:b/>
          <w:bCs/>
          <w:color w:val="000000" w:themeColor="text1"/>
          <w:kern w:val="36"/>
        </w:rPr>
        <w:t>A</w:t>
      </w:r>
      <w:r w:rsidRPr="00AE6E75">
        <w:rPr>
          <w:rFonts w:ascii="Cambria" w:eastAsia="Times New Roman" w:hAnsi="Cambria" w:cs="Times New Roman"/>
          <w:b/>
          <w:bCs/>
          <w:color w:val="000000" w:themeColor="text1"/>
          <w:kern w:val="36"/>
        </w:rPr>
        <w:t>: Guided SWOC Analysis</w:t>
      </w:r>
    </w:p>
    <w:p w14:paraId="657165FC" w14:textId="4A625B7F" w:rsidR="00EA4945" w:rsidRPr="00AE6E75" w:rsidRDefault="00EA4945" w:rsidP="00C54EF6">
      <w:pPr>
        <w:spacing w:after="0" w:line="240" w:lineRule="auto"/>
        <w:jc w:val="center"/>
        <w:outlineLvl w:val="1"/>
        <w:rPr>
          <w:rFonts w:ascii="Cambria" w:eastAsia="Times New Roman" w:hAnsi="Cambria" w:cs="Times New Roman"/>
          <w:b/>
          <w:bCs/>
          <w:color w:val="000000" w:themeColor="text1"/>
          <w:kern w:val="36"/>
        </w:rPr>
      </w:pPr>
    </w:p>
    <w:p w14:paraId="1029266C" w14:textId="77777777" w:rsidR="009E6EDA" w:rsidRPr="00C54EF6" w:rsidRDefault="009E6EDA" w:rsidP="00C54EF6">
      <w:pPr>
        <w:spacing w:after="0" w:line="240" w:lineRule="auto"/>
        <w:rPr>
          <w:rFonts w:ascii="Cambria" w:hAnsi="Cambria"/>
          <w:b/>
        </w:rPr>
      </w:pPr>
      <w:r w:rsidRPr="00C54EF6">
        <w:rPr>
          <w:rFonts w:ascii="Cambria" w:hAnsi="Cambria"/>
          <w:b/>
        </w:rPr>
        <w:t>Institution</w:t>
      </w:r>
    </w:p>
    <w:tbl>
      <w:tblPr>
        <w:tblStyle w:val="TableGrid"/>
        <w:tblW w:w="0" w:type="auto"/>
        <w:tblLook w:val="04A0" w:firstRow="1" w:lastRow="0" w:firstColumn="1" w:lastColumn="0" w:noHBand="0" w:noVBand="1"/>
      </w:tblPr>
      <w:tblGrid>
        <w:gridCol w:w="7015"/>
        <w:gridCol w:w="6750"/>
      </w:tblGrid>
      <w:tr w:rsidR="009E6EDA" w:rsidRPr="00C54EF6" w14:paraId="78AD1E17" w14:textId="77777777" w:rsidTr="00C54EF6">
        <w:tc>
          <w:tcPr>
            <w:tcW w:w="7015" w:type="dxa"/>
          </w:tcPr>
          <w:p w14:paraId="15B3BE33" w14:textId="77777777" w:rsidR="009E6EDA" w:rsidRPr="00C54EF6" w:rsidRDefault="009E6EDA" w:rsidP="00C54EF6">
            <w:pPr>
              <w:rPr>
                <w:rFonts w:ascii="Cambria" w:hAnsi="Cambria"/>
                <w:b/>
              </w:rPr>
            </w:pPr>
            <w:r w:rsidRPr="00C54EF6">
              <w:rPr>
                <w:rFonts w:ascii="Cambria" w:hAnsi="Cambria"/>
                <w:b/>
              </w:rPr>
              <w:t>Strengths</w:t>
            </w:r>
          </w:p>
        </w:tc>
        <w:tc>
          <w:tcPr>
            <w:tcW w:w="6750" w:type="dxa"/>
          </w:tcPr>
          <w:p w14:paraId="2B947083" w14:textId="77777777" w:rsidR="009E6EDA" w:rsidRPr="00C54EF6" w:rsidRDefault="009E6EDA" w:rsidP="00C54EF6">
            <w:pPr>
              <w:rPr>
                <w:rFonts w:ascii="Cambria" w:hAnsi="Cambria"/>
                <w:b/>
              </w:rPr>
            </w:pPr>
            <w:r w:rsidRPr="00C54EF6">
              <w:rPr>
                <w:rFonts w:ascii="Cambria" w:hAnsi="Cambria"/>
                <w:b/>
              </w:rPr>
              <w:t>Weaknesses</w:t>
            </w:r>
          </w:p>
        </w:tc>
      </w:tr>
      <w:tr w:rsidR="009E6EDA" w:rsidRPr="00C54EF6" w14:paraId="241740A8" w14:textId="77777777" w:rsidTr="00C54EF6">
        <w:tc>
          <w:tcPr>
            <w:tcW w:w="7015" w:type="dxa"/>
          </w:tcPr>
          <w:p w14:paraId="246843A8" w14:textId="77777777" w:rsidR="009E6EDA" w:rsidRPr="00C54EF6" w:rsidRDefault="009E6EDA" w:rsidP="00C54EF6">
            <w:pPr>
              <w:rPr>
                <w:rFonts w:ascii="Cambria" w:hAnsi="Cambria"/>
              </w:rPr>
            </w:pPr>
          </w:p>
        </w:tc>
        <w:tc>
          <w:tcPr>
            <w:tcW w:w="6750" w:type="dxa"/>
          </w:tcPr>
          <w:p w14:paraId="4EF83BB4" w14:textId="77777777" w:rsidR="009E6EDA" w:rsidRPr="00C54EF6" w:rsidRDefault="009E6EDA" w:rsidP="00C54EF6">
            <w:pPr>
              <w:rPr>
                <w:rFonts w:ascii="Cambria" w:hAnsi="Cambria"/>
              </w:rPr>
            </w:pPr>
          </w:p>
        </w:tc>
      </w:tr>
      <w:tr w:rsidR="009E6EDA" w:rsidRPr="00C54EF6" w14:paraId="4BBE0A7E" w14:textId="77777777" w:rsidTr="00C54EF6">
        <w:tc>
          <w:tcPr>
            <w:tcW w:w="7015" w:type="dxa"/>
          </w:tcPr>
          <w:p w14:paraId="2B1845D3" w14:textId="77777777" w:rsidR="009E6EDA" w:rsidRPr="00C54EF6" w:rsidRDefault="009E6EDA" w:rsidP="00C54EF6">
            <w:pPr>
              <w:rPr>
                <w:rFonts w:ascii="Cambria" w:hAnsi="Cambria"/>
                <w:b/>
              </w:rPr>
            </w:pPr>
            <w:r w:rsidRPr="00C54EF6">
              <w:rPr>
                <w:rFonts w:ascii="Cambria" w:hAnsi="Cambria"/>
                <w:b/>
              </w:rPr>
              <w:t>Opportunities</w:t>
            </w:r>
          </w:p>
        </w:tc>
        <w:tc>
          <w:tcPr>
            <w:tcW w:w="6750" w:type="dxa"/>
          </w:tcPr>
          <w:p w14:paraId="5D3B6C7E" w14:textId="77777777" w:rsidR="009E6EDA" w:rsidRPr="00C54EF6" w:rsidRDefault="009E6EDA" w:rsidP="00C54EF6">
            <w:pPr>
              <w:rPr>
                <w:rFonts w:ascii="Cambria" w:hAnsi="Cambria"/>
                <w:b/>
              </w:rPr>
            </w:pPr>
            <w:r w:rsidRPr="00C54EF6">
              <w:rPr>
                <w:rFonts w:ascii="Cambria" w:hAnsi="Cambria"/>
                <w:b/>
              </w:rPr>
              <w:t>Threats/Challenges</w:t>
            </w:r>
          </w:p>
        </w:tc>
      </w:tr>
      <w:tr w:rsidR="009E6EDA" w:rsidRPr="00C54EF6" w14:paraId="6BDBACC3" w14:textId="77777777" w:rsidTr="00C54EF6">
        <w:tc>
          <w:tcPr>
            <w:tcW w:w="7015" w:type="dxa"/>
          </w:tcPr>
          <w:p w14:paraId="54A5731E" w14:textId="77777777" w:rsidR="009E6EDA" w:rsidRPr="00C54EF6" w:rsidRDefault="009E6EDA" w:rsidP="00C54EF6">
            <w:pPr>
              <w:rPr>
                <w:rFonts w:ascii="Cambria" w:hAnsi="Cambria"/>
              </w:rPr>
            </w:pPr>
          </w:p>
        </w:tc>
        <w:tc>
          <w:tcPr>
            <w:tcW w:w="6750" w:type="dxa"/>
          </w:tcPr>
          <w:p w14:paraId="6A3E1C97" w14:textId="77777777" w:rsidR="009E6EDA" w:rsidRPr="00C54EF6" w:rsidRDefault="009E6EDA" w:rsidP="00C54EF6">
            <w:pPr>
              <w:rPr>
                <w:rFonts w:ascii="Cambria" w:hAnsi="Cambria"/>
              </w:rPr>
            </w:pPr>
          </w:p>
        </w:tc>
      </w:tr>
    </w:tbl>
    <w:p w14:paraId="657FA1DC" w14:textId="77777777" w:rsidR="009E6EDA" w:rsidRPr="00C54EF6" w:rsidRDefault="009E6EDA" w:rsidP="00C54EF6">
      <w:pPr>
        <w:spacing w:after="0" w:line="240" w:lineRule="auto"/>
        <w:rPr>
          <w:rFonts w:ascii="Cambria" w:hAnsi="Cambria"/>
        </w:rPr>
      </w:pPr>
    </w:p>
    <w:p w14:paraId="6C7159D9" w14:textId="77777777" w:rsidR="009E6EDA" w:rsidRPr="00C54EF6" w:rsidRDefault="009E6EDA" w:rsidP="00C54EF6">
      <w:pPr>
        <w:spacing w:after="0" w:line="240" w:lineRule="auto"/>
        <w:rPr>
          <w:rFonts w:ascii="Cambria" w:hAnsi="Cambria"/>
          <w:b/>
        </w:rPr>
      </w:pPr>
      <w:r w:rsidRPr="00C54EF6">
        <w:rPr>
          <w:rFonts w:ascii="Cambria" w:hAnsi="Cambria"/>
          <w:b/>
        </w:rPr>
        <w:t>Program</w:t>
      </w:r>
    </w:p>
    <w:tbl>
      <w:tblPr>
        <w:tblStyle w:val="TableGrid"/>
        <w:tblW w:w="0" w:type="auto"/>
        <w:tblLook w:val="04A0" w:firstRow="1" w:lastRow="0" w:firstColumn="1" w:lastColumn="0" w:noHBand="0" w:noVBand="1"/>
      </w:tblPr>
      <w:tblGrid>
        <w:gridCol w:w="7015"/>
        <w:gridCol w:w="6750"/>
      </w:tblGrid>
      <w:tr w:rsidR="009E6EDA" w:rsidRPr="00C54EF6" w14:paraId="70C93B28" w14:textId="77777777" w:rsidTr="00C54EF6">
        <w:tc>
          <w:tcPr>
            <w:tcW w:w="7015" w:type="dxa"/>
          </w:tcPr>
          <w:p w14:paraId="5390CD5F" w14:textId="77777777" w:rsidR="009E6EDA" w:rsidRPr="00C54EF6" w:rsidRDefault="009E6EDA" w:rsidP="00C54EF6">
            <w:pPr>
              <w:rPr>
                <w:rFonts w:ascii="Cambria" w:hAnsi="Cambria"/>
                <w:b/>
              </w:rPr>
            </w:pPr>
            <w:r w:rsidRPr="00C54EF6">
              <w:rPr>
                <w:rFonts w:ascii="Cambria" w:hAnsi="Cambria"/>
                <w:b/>
              </w:rPr>
              <w:t>Strengths</w:t>
            </w:r>
          </w:p>
        </w:tc>
        <w:tc>
          <w:tcPr>
            <w:tcW w:w="6750" w:type="dxa"/>
          </w:tcPr>
          <w:p w14:paraId="752392F2" w14:textId="77777777" w:rsidR="009E6EDA" w:rsidRPr="00C54EF6" w:rsidRDefault="009E6EDA" w:rsidP="00C54EF6">
            <w:pPr>
              <w:rPr>
                <w:rFonts w:ascii="Cambria" w:hAnsi="Cambria"/>
                <w:b/>
              </w:rPr>
            </w:pPr>
            <w:r w:rsidRPr="00C54EF6">
              <w:rPr>
                <w:rFonts w:ascii="Cambria" w:hAnsi="Cambria"/>
                <w:b/>
              </w:rPr>
              <w:t>Weaknesses</w:t>
            </w:r>
          </w:p>
        </w:tc>
      </w:tr>
      <w:tr w:rsidR="009E6EDA" w:rsidRPr="00C54EF6" w14:paraId="3401A29D" w14:textId="77777777" w:rsidTr="00C54EF6">
        <w:tc>
          <w:tcPr>
            <w:tcW w:w="7015" w:type="dxa"/>
          </w:tcPr>
          <w:p w14:paraId="72EF6770" w14:textId="77777777" w:rsidR="009E6EDA" w:rsidRPr="00C54EF6" w:rsidRDefault="009E6EDA" w:rsidP="00C54EF6">
            <w:pPr>
              <w:rPr>
                <w:rFonts w:ascii="Cambria" w:hAnsi="Cambria"/>
              </w:rPr>
            </w:pPr>
          </w:p>
        </w:tc>
        <w:tc>
          <w:tcPr>
            <w:tcW w:w="6750" w:type="dxa"/>
          </w:tcPr>
          <w:p w14:paraId="656021E8" w14:textId="77777777" w:rsidR="009E6EDA" w:rsidRPr="00C54EF6" w:rsidRDefault="009E6EDA" w:rsidP="00C54EF6">
            <w:pPr>
              <w:rPr>
                <w:rFonts w:ascii="Cambria" w:hAnsi="Cambria"/>
              </w:rPr>
            </w:pPr>
          </w:p>
        </w:tc>
      </w:tr>
      <w:tr w:rsidR="009E6EDA" w:rsidRPr="00C54EF6" w14:paraId="33C1CF7C" w14:textId="77777777" w:rsidTr="00C54EF6">
        <w:tc>
          <w:tcPr>
            <w:tcW w:w="7015" w:type="dxa"/>
          </w:tcPr>
          <w:p w14:paraId="3DC83900" w14:textId="77777777" w:rsidR="009E6EDA" w:rsidRPr="00C54EF6" w:rsidRDefault="009E6EDA" w:rsidP="00C54EF6">
            <w:pPr>
              <w:rPr>
                <w:rFonts w:ascii="Cambria" w:hAnsi="Cambria"/>
                <w:b/>
              </w:rPr>
            </w:pPr>
            <w:r w:rsidRPr="00C54EF6">
              <w:rPr>
                <w:rFonts w:ascii="Cambria" w:hAnsi="Cambria"/>
                <w:b/>
              </w:rPr>
              <w:t>Opportunities</w:t>
            </w:r>
          </w:p>
        </w:tc>
        <w:tc>
          <w:tcPr>
            <w:tcW w:w="6750" w:type="dxa"/>
          </w:tcPr>
          <w:p w14:paraId="453F9848" w14:textId="77777777" w:rsidR="009E6EDA" w:rsidRPr="00C54EF6" w:rsidRDefault="009E6EDA" w:rsidP="00C54EF6">
            <w:pPr>
              <w:rPr>
                <w:rFonts w:ascii="Cambria" w:hAnsi="Cambria"/>
                <w:b/>
              </w:rPr>
            </w:pPr>
            <w:r w:rsidRPr="00C54EF6">
              <w:rPr>
                <w:rFonts w:ascii="Cambria" w:hAnsi="Cambria"/>
                <w:b/>
              </w:rPr>
              <w:t>Threats/Challenges</w:t>
            </w:r>
          </w:p>
        </w:tc>
      </w:tr>
      <w:tr w:rsidR="009E6EDA" w:rsidRPr="00C54EF6" w14:paraId="6D3A6DB7" w14:textId="77777777" w:rsidTr="00C54EF6">
        <w:tc>
          <w:tcPr>
            <w:tcW w:w="7015" w:type="dxa"/>
          </w:tcPr>
          <w:p w14:paraId="2D418CE8" w14:textId="77777777" w:rsidR="009E6EDA" w:rsidRPr="00C54EF6" w:rsidRDefault="009E6EDA" w:rsidP="00C54EF6">
            <w:pPr>
              <w:rPr>
                <w:rFonts w:ascii="Cambria" w:hAnsi="Cambria"/>
              </w:rPr>
            </w:pPr>
          </w:p>
        </w:tc>
        <w:tc>
          <w:tcPr>
            <w:tcW w:w="6750" w:type="dxa"/>
          </w:tcPr>
          <w:p w14:paraId="46C77759" w14:textId="77777777" w:rsidR="009E6EDA" w:rsidRPr="00C54EF6" w:rsidRDefault="009E6EDA" w:rsidP="00C54EF6">
            <w:pPr>
              <w:rPr>
                <w:rFonts w:ascii="Cambria" w:hAnsi="Cambria"/>
              </w:rPr>
            </w:pPr>
          </w:p>
        </w:tc>
      </w:tr>
    </w:tbl>
    <w:p w14:paraId="75900442" w14:textId="77777777" w:rsidR="009E6EDA" w:rsidRPr="00C54EF6" w:rsidRDefault="009E6EDA" w:rsidP="00C54EF6">
      <w:pPr>
        <w:spacing w:after="0" w:line="240" w:lineRule="auto"/>
        <w:rPr>
          <w:rFonts w:ascii="Cambria" w:hAnsi="Cambria"/>
        </w:rPr>
      </w:pPr>
    </w:p>
    <w:p w14:paraId="31003EB4" w14:textId="77777777" w:rsidR="009E6EDA" w:rsidRPr="00C54EF6" w:rsidRDefault="009E6EDA" w:rsidP="00C54EF6">
      <w:pPr>
        <w:spacing w:after="0" w:line="240" w:lineRule="auto"/>
        <w:rPr>
          <w:rFonts w:ascii="Cambria" w:hAnsi="Cambria"/>
          <w:b/>
        </w:rPr>
      </w:pPr>
      <w:r w:rsidRPr="00C54EF6">
        <w:rPr>
          <w:rFonts w:ascii="Cambria" w:hAnsi="Cambria"/>
          <w:b/>
        </w:rPr>
        <w:t>Finance</w:t>
      </w:r>
    </w:p>
    <w:tbl>
      <w:tblPr>
        <w:tblStyle w:val="TableGrid"/>
        <w:tblW w:w="0" w:type="auto"/>
        <w:tblLook w:val="04A0" w:firstRow="1" w:lastRow="0" w:firstColumn="1" w:lastColumn="0" w:noHBand="0" w:noVBand="1"/>
      </w:tblPr>
      <w:tblGrid>
        <w:gridCol w:w="7015"/>
        <w:gridCol w:w="6750"/>
      </w:tblGrid>
      <w:tr w:rsidR="009E6EDA" w:rsidRPr="00C54EF6" w14:paraId="72E8C999" w14:textId="77777777" w:rsidTr="00C54EF6">
        <w:tc>
          <w:tcPr>
            <w:tcW w:w="7015" w:type="dxa"/>
          </w:tcPr>
          <w:p w14:paraId="71725A6D" w14:textId="77777777" w:rsidR="009E6EDA" w:rsidRPr="00C54EF6" w:rsidRDefault="009E6EDA" w:rsidP="00C54EF6">
            <w:pPr>
              <w:rPr>
                <w:rFonts w:ascii="Cambria" w:hAnsi="Cambria"/>
                <w:b/>
              </w:rPr>
            </w:pPr>
            <w:r w:rsidRPr="00C54EF6">
              <w:rPr>
                <w:rFonts w:ascii="Cambria" w:hAnsi="Cambria"/>
                <w:b/>
              </w:rPr>
              <w:t>Strengths</w:t>
            </w:r>
          </w:p>
        </w:tc>
        <w:tc>
          <w:tcPr>
            <w:tcW w:w="6750" w:type="dxa"/>
          </w:tcPr>
          <w:p w14:paraId="4B03FC09" w14:textId="77777777" w:rsidR="009E6EDA" w:rsidRPr="00C54EF6" w:rsidRDefault="009E6EDA" w:rsidP="00C54EF6">
            <w:pPr>
              <w:rPr>
                <w:rFonts w:ascii="Cambria" w:hAnsi="Cambria"/>
                <w:b/>
              </w:rPr>
            </w:pPr>
            <w:r w:rsidRPr="00C54EF6">
              <w:rPr>
                <w:rFonts w:ascii="Cambria" w:hAnsi="Cambria"/>
                <w:b/>
              </w:rPr>
              <w:t>Weaknesses</w:t>
            </w:r>
          </w:p>
        </w:tc>
      </w:tr>
      <w:tr w:rsidR="009E6EDA" w:rsidRPr="00C54EF6" w14:paraId="0BDC7347" w14:textId="77777777" w:rsidTr="00C54EF6">
        <w:tc>
          <w:tcPr>
            <w:tcW w:w="7015" w:type="dxa"/>
          </w:tcPr>
          <w:p w14:paraId="678AD4BC" w14:textId="77777777" w:rsidR="009E6EDA" w:rsidRPr="00C54EF6" w:rsidRDefault="009E6EDA" w:rsidP="00C54EF6">
            <w:pPr>
              <w:rPr>
                <w:rFonts w:ascii="Cambria" w:hAnsi="Cambria"/>
              </w:rPr>
            </w:pPr>
          </w:p>
        </w:tc>
        <w:tc>
          <w:tcPr>
            <w:tcW w:w="6750" w:type="dxa"/>
          </w:tcPr>
          <w:p w14:paraId="54102EB3" w14:textId="77777777" w:rsidR="009E6EDA" w:rsidRPr="00C54EF6" w:rsidRDefault="009E6EDA" w:rsidP="00C54EF6">
            <w:pPr>
              <w:rPr>
                <w:rFonts w:ascii="Cambria" w:hAnsi="Cambria"/>
              </w:rPr>
            </w:pPr>
          </w:p>
        </w:tc>
      </w:tr>
      <w:tr w:rsidR="009E6EDA" w:rsidRPr="00C54EF6" w14:paraId="75FB3657" w14:textId="77777777" w:rsidTr="00C54EF6">
        <w:tc>
          <w:tcPr>
            <w:tcW w:w="7015" w:type="dxa"/>
          </w:tcPr>
          <w:p w14:paraId="233F3400" w14:textId="77777777" w:rsidR="009E6EDA" w:rsidRPr="00C54EF6" w:rsidRDefault="009E6EDA" w:rsidP="00C54EF6">
            <w:pPr>
              <w:rPr>
                <w:rFonts w:ascii="Cambria" w:hAnsi="Cambria"/>
                <w:b/>
              </w:rPr>
            </w:pPr>
            <w:r w:rsidRPr="00C54EF6">
              <w:rPr>
                <w:rFonts w:ascii="Cambria" w:hAnsi="Cambria"/>
                <w:b/>
              </w:rPr>
              <w:t>Opportunities</w:t>
            </w:r>
          </w:p>
        </w:tc>
        <w:tc>
          <w:tcPr>
            <w:tcW w:w="6750" w:type="dxa"/>
          </w:tcPr>
          <w:p w14:paraId="4ABAA93C" w14:textId="77777777" w:rsidR="009E6EDA" w:rsidRPr="00C54EF6" w:rsidRDefault="009E6EDA" w:rsidP="00C54EF6">
            <w:pPr>
              <w:rPr>
                <w:rFonts w:ascii="Cambria" w:hAnsi="Cambria"/>
                <w:b/>
              </w:rPr>
            </w:pPr>
            <w:r w:rsidRPr="00C54EF6">
              <w:rPr>
                <w:rFonts w:ascii="Cambria" w:hAnsi="Cambria"/>
                <w:b/>
              </w:rPr>
              <w:t>Threats/Challenges</w:t>
            </w:r>
          </w:p>
        </w:tc>
      </w:tr>
      <w:tr w:rsidR="009E6EDA" w:rsidRPr="00C54EF6" w14:paraId="74C9317D" w14:textId="77777777" w:rsidTr="00C54EF6">
        <w:tc>
          <w:tcPr>
            <w:tcW w:w="7015" w:type="dxa"/>
          </w:tcPr>
          <w:p w14:paraId="416095C0" w14:textId="77777777" w:rsidR="009E6EDA" w:rsidRPr="00C54EF6" w:rsidRDefault="009E6EDA" w:rsidP="00C54EF6">
            <w:pPr>
              <w:rPr>
                <w:rFonts w:ascii="Cambria" w:hAnsi="Cambria"/>
              </w:rPr>
            </w:pPr>
          </w:p>
        </w:tc>
        <w:tc>
          <w:tcPr>
            <w:tcW w:w="6750" w:type="dxa"/>
          </w:tcPr>
          <w:p w14:paraId="315DC131" w14:textId="77777777" w:rsidR="009E6EDA" w:rsidRPr="00C54EF6" w:rsidRDefault="009E6EDA" w:rsidP="00C54EF6">
            <w:pPr>
              <w:rPr>
                <w:rFonts w:ascii="Cambria" w:hAnsi="Cambria"/>
              </w:rPr>
            </w:pPr>
          </w:p>
        </w:tc>
      </w:tr>
    </w:tbl>
    <w:p w14:paraId="657C8D8E" w14:textId="77777777" w:rsidR="009E6EDA" w:rsidRPr="00C54EF6" w:rsidRDefault="009E6EDA" w:rsidP="00C54EF6">
      <w:pPr>
        <w:spacing w:after="0" w:line="240" w:lineRule="auto"/>
        <w:rPr>
          <w:rFonts w:ascii="Cambria" w:hAnsi="Cambria"/>
        </w:rPr>
      </w:pPr>
    </w:p>
    <w:p w14:paraId="764F783E" w14:textId="77777777" w:rsidR="009E6EDA" w:rsidRPr="00C54EF6" w:rsidRDefault="009E6EDA" w:rsidP="00C54EF6">
      <w:pPr>
        <w:spacing w:after="0" w:line="240" w:lineRule="auto"/>
        <w:rPr>
          <w:rFonts w:ascii="Cambria" w:hAnsi="Cambria"/>
          <w:b/>
        </w:rPr>
      </w:pPr>
      <w:r w:rsidRPr="00C54EF6">
        <w:rPr>
          <w:rFonts w:ascii="Cambria" w:hAnsi="Cambria"/>
          <w:b/>
        </w:rPr>
        <w:t>Operation</w:t>
      </w:r>
    </w:p>
    <w:tbl>
      <w:tblPr>
        <w:tblStyle w:val="TableGrid"/>
        <w:tblW w:w="0" w:type="auto"/>
        <w:tblLook w:val="04A0" w:firstRow="1" w:lastRow="0" w:firstColumn="1" w:lastColumn="0" w:noHBand="0" w:noVBand="1"/>
      </w:tblPr>
      <w:tblGrid>
        <w:gridCol w:w="7015"/>
        <w:gridCol w:w="6750"/>
      </w:tblGrid>
      <w:tr w:rsidR="009E6EDA" w:rsidRPr="00C54EF6" w14:paraId="68DAD86E" w14:textId="77777777" w:rsidTr="00C54EF6">
        <w:tc>
          <w:tcPr>
            <w:tcW w:w="7015" w:type="dxa"/>
          </w:tcPr>
          <w:p w14:paraId="61C4E5CC" w14:textId="77777777" w:rsidR="009E6EDA" w:rsidRPr="00C54EF6" w:rsidRDefault="009E6EDA" w:rsidP="00C54EF6">
            <w:pPr>
              <w:rPr>
                <w:rFonts w:ascii="Cambria" w:hAnsi="Cambria"/>
                <w:b/>
              </w:rPr>
            </w:pPr>
            <w:r w:rsidRPr="00C54EF6">
              <w:rPr>
                <w:rFonts w:ascii="Cambria" w:hAnsi="Cambria"/>
                <w:b/>
              </w:rPr>
              <w:t>Strengths</w:t>
            </w:r>
          </w:p>
        </w:tc>
        <w:tc>
          <w:tcPr>
            <w:tcW w:w="6750" w:type="dxa"/>
          </w:tcPr>
          <w:p w14:paraId="59B0A5F0" w14:textId="77777777" w:rsidR="009E6EDA" w:rsidRPr="00C54EF6" w:rsidRDefault="009E6EDA" w:rsidP="00C54EF6">
            <w:pPr>
              <w:rPr>
                <w:rFonts w:ascii="Cambria" w:hAnsi="Cambria"/>
                <w:b/>
              </w:rPr>
            </w:pPr>
            <w:r w:rsidRPr="00C54EF6">
              <w:rPr>
                <w:rFonts w:ascii="Cambria" w:hAnsi="Cambria"/>
                <w:b/>
              </w:rPr>
              <w:t>Weaknesses</w:t>
            </w:r>
          </w:p>
        </w:tc>
      </w:tr>
      <w:tr w:rsidR="009E6EDA" w:rsidRPr="00C54EF6" w14:paraId="63EF2A5D" w14:textId="77777777" w:rsidTr="00C54EF6">
        <w:tc>
          <w:tcPr>
            <w:tcW w:w="7015" w:type="dxa"/>
          </w:tcPr>
          <w:p w14:paraId="2EADD18C" w14:textId="77777777" w:rsidR="009E6EDA" w:rsidRPr="00C54EF6" w:rsidRDefault="009E6EDA" w:rsidP="00C54EF6">
            <w:pPr>
              <w:rPr>
                <w:rFonts w:ascii="Cambria" w:hAnsi="Cambria"/>
              </w:rPr>
            </w:pPr>
          </w:p>
        </w:tc>
        <w:tc>
          <w:tcPr>
            <w:tcW w:w="6750" w:type="dxa"/>
          </w:tcPr>
          <w:p w14:paraId="5D4CBCAD" w14:textId="77777777" w:rsidR="009E6EDA" w:rsidRPr="00C54EF6" w:rsidRDefault="009E6EDA" w:rsidP="00C54EF6">
            <w:pPr>
              <w:rPr>
                <w:rFonts w:ascii="Cambria" w:hAnsi="Cambria"/>
              </w:rPr>
            </w:pPr>
          </w:p>
        </w:tc>
      </w:tr>
      <w:tr w:rsidR="009E6EDA" w:rsidRPr="00C54EF6" w14:paraId="49B5191D" w14:textId="77777777" w:rsidTr="00C54EF6">
        <w:tc>
          <w:tcPr>
            <w:tcW w:w="7015" w:type="dxa"/>
          </w:tcPr>
          <w:p w14:paraId="693912BD" w14:textId="77777777" w:rsidR="009E6EDA" w:rsidRPr="00C54EF6" w:rsidRDefault="009E6EDA" w:rsidP="00C54EF6">
            <w:pPr>
              <w:rPr>
                <w:rFonts w:ascii="Cambria" w:hAnsi="Cambria"/>
                <w:b/>
              </w:rPr>
            </w:pPr>
            <w:r w:rsidRPr="00C54EF6">
              <w:rPr>
                <w:rFonts w:ascii="Cambria" w:hAnsi="Cambria"/>
                <w:b/>
              </w:rPr>
              <w:t>Opportunities</w:t>
            </w:r>
          </w:p>
        </w:tc>
        <w:tc>
          <w:tcPr>
            <w:tcW w:w="6750" w:type="dxa"/>
          </w:tcPr>
          <w:p w14:paraId="4D90DE83" w14:textId="77777777" w:rsidR="009E6EDA" w:rsidRPr="00C54EF6" w:rsidRDefault="009E6EDA" w:rsidP="00C54EF6">
            <w:pPr>
              <w:rPr>
                <w:rFonts w:ascii="Cambria" w:hAnsi="Cambria"/>
                <w:b/>
              </w:rPr>
            </w:pPr>
            <w:r w:rsidRPr="00C54EF6">
              <w:rPr>
                <w:rFonts w:ascii="Cambria" w:hAnsi="Cambria"/>
                <w:b/>
              </w:rPr>
              <w:t>Threats/Challenges</w:t>
            </w:r>
          </w:p>
        </w:tc>
      </w:tr>
      <w:tr w:rsidR="009E6EDA" w:rsidRPr="00C54EF6" w14:paraId="10680C3F" w14:textId="77777777" w:rsidTr="00C54EF6">
        <w:tc>
          <w:tcPr>
            <w:tcW w:w="7015" w:type="dxa"/>
          </w:tcPr>
          <w:p w14:paraId="439138FD" w14:textId="77777777" w:rsidR="009E6EDA" w:rsidRPr="00C54EF6" w:rsidRDefault="009E6EDA" w:rsidP="00C54EF6">
            <w:pPr>
              <w:rPr>
                <w:rFonts w:ascii="Cambria" w:hAnsi="Cambria"/>
              </w:rPr>
            </w:pPr>
          </w:p>
        </w:tc>
        <w:tc>
          <w:tcPr>
            <w:tcW w:w="6750" w:type="dxa"/>
          </w:tcPr>
          <w:p w14:paraId="35441861" w14:textId="77777777" w:rsidR="009E6EDA" w:rsidRPr="00C54EF6" w:rsidRDefault="009E6EDA" w:rsidP="00C54EF6">
            <w:pPr>
              <w:rPr>
                <w:rFonts w:ascii="Cambria" w:hAnsi="Cambria"/>
              </w:rPr>
            </w:pPr>
          </w:p>
        </w:tc>
      </w:tr>
    </w:tbl>
    <w:p w14:paraId="6105AD39" w14:textId="77777777" w:rsidR="009E6EDA" w:rsidRDefault="009E6EDA" w:rsidP="009E6EDA"/>
    <w:p w14:paraId="45AF31CB" w14:textId="77777777" w:rsidR="00EA4945" w:rsidRPr="00AE6E75" w:rsidRDefault="00EA4945" w:rsidP="00AE6E75">
      <w:pPr>
        <w:spacing w:after="0" w:line="240" w:lineRule="auto"/>
        <w:jc w:val="center"/>
        <w:outlineLvl w:val="0"/>
        <w:rPr>
          <w:rFonts w:ascii="Cambria" w:eastAsia="Times New Roman" w:hAnsi="Cambria" w:cs="Times New Roman"/>
          <w:b/>
          <w:bCs/>
          <w:color w:val="000000" w:themeColor="text1"/>
          <w:kern w:val="36"/>
        </w:rPr>
      </w:pPr>
    </w:p>
    <w:p w14:paraId="012A74C6" w14:textId="77777777" w:rsidR="00EA4945" w:rsidRPr="00AE6E75" w:rsidRDefault="00EA4945" w:rsidP="00AE6E75">
      <w:pPr>
        <w:spacing w:after="0" w:line="240" w:lineRule="auto"/>
        <w:rPr>
          <w:rFonts w:ascii="Cambria" w:eastAsia="Times New Roman" w:hAnsi="Cambria" w:cs="Times New Roman"/>
          <w:b/>
          <w:bCs/>
          <w:color w:val="000000" w:themeColor="text1"/>
          <w:kern w:val="36"/>
        </w:rPr>
      </w:pPr>
      <w:r w:rsidRPr="00AE6E75">
        <w:rPr>
          <w:rFonts w:ascii="Cambria" w:eastAsia="Times New Roman" w:hAnsi="Cambria" w:cs="Times New Roman"/>
          <w:b/>
          <w:bCs/>
          <w:color w:val="000000" w:themeColor="text1"/>
          <w:kern w:val="36"/>
        </w:rPr>
        <w:br w:type="page"/>
      </w:r>
    </w:p>
    <w:p w14:paraId="57BCC862" w14:textId="6D16077F" w:rsidR="00EA4945" w:rsidRPr="00AE6E75" w:rsidRDefault="00EA4945" w:rsidP="00AE6E75">
      <w:pPr>
        <w:spacing w:after="0" w:line="240" w:lineRule="auto"/>
        <w:jc w:val="center"/>
        <w:outlineLvl w:val="0"/>
        <w:rPr>
          <w:rFonts w:ascii="Cambria" w:eastAsia="Times New Roman" w:hAnsi="Cambria" w:cs="Times New Roman"/>
          <w:b/>
          <w:bCs/>
          <w:color w:val="000000" w:themeColor="text1"/>
          <w:kern w:val="36"/>
        </w:rPr>
      </w:pPr>
      <w:r w:rsidRPr="00AE6E75">
        <w:rPr>
          <w:rFonts w:ascii="Cambria" w:eastAsia="Times New Roman" w:hAnsi="Cambria" w:cs="Times New Roman"/>
          <w:b/>
          <w:bCs/>
          <w:color w:val="000000" w:themeColor="text1"/>
          <w:kern w:val="36"/>
        </w:rPr>
        <w:lastRenderedPageBreak/>
        <w:t>Creative Services Limited (CSL)</w:t>
      </w:r>
    </w:p>
    <w:p w14:paraId="00604287" w14:textId="77777777" w:rsidR="00EA4945" w:rsidRPr="00AE6E75" w:rsidRDefault="00EA4945" w:rsidP="0019490C">
      <w:pPr>
        <w:spacing w:after="0" w:line="240" w:lineRule="auto"/>
        <w:outlineLvl w:val="0"/>
        <w:rPr>
          <w:rFonts w:ascii="Cambria" w:eastAsia="Times New Roman" w:hAnsi="Cambria" w:cs="Times New Roman"/>
          <w:b/>
          <w:bCs/>
          <w:color w:val="000000" w:themeColor="text1"/>
          <w:kern w:val="36"/>
        </w:rPr>
      </w:pPr>
      <w:r w:rsidRPr="00AE6E75">
        <w:rPr>
          <w:rFonts w:ascii="Cambria" w:eastAsia="Times New Roman" w:hAnsi="Cambria" w:cs="Times New Roman"/>
          <w:b/>
          <w:bCs/>
          <w:color w:val="000000" w:themeColor="text1"/>
          <w:kern w:val="36"/>
        </w:rPr>
        <w:t>Impact Investment Assessment Toolkit</w:t>
      </w:r>
    </w:p>
    <w:p w14:paraId="492A54B8" w14:textId="687E4C23" w:rsidR="00925F9B" w:rsidRPr="00AE6E75" w:rsidRDefault="00686AFB" w:rsidP="00AE6E75">
      <w:pPr>
        <w:spacing w:after="0" w:line="240" w:lineRule="auto"/>
        <w:jc w:val="center"/>
        <w:outlineLvl w:val="1"/>
        <w:rPr>
          <w:rFonts w:ascii="Cambria" w:eastAsia="Times New Roman" w:hAnsi="Cambria" w:cs="Times New Roman"/>
          <w:b/>
          <w:bCs/>
          <w:color w:val="000000" w:themeColor="text1"/>
        </w:rPr>
      </w:pPr>
      <w:r w:rsidRPr="00AE6E75">
        <w:rPr>
          <w:rFonts w:ascii="Cambria" w:eastAsia="Times New Roman" w:hAnsi="Cambria" w:cs="Times New Roman"/>
          <w:b/>
          <w:bCs/>
          <w:color w:val="000000" w:themeColor="text1"/>
          <w:kern w:val="36"/>
        </w:rPr>
        <w:t>Tier-2</w:t>
      </w:r>
      <w:r w:rsidR="00E8623C" w:rsidRPr="00AE6E75">
        <w:rPr>
          <w:rFonts w:ascii="Cambria" w:eastAsia="Times New Roman" w:hAnsi="Cambria" w:cs="Times New Roman"/>
          <w:b/>
          <w:bCs/>
          <w:color w:val="000000" w:themeColor="text1"/>
          <w:kern w:val="36"/>
        </w:rPr>
        <w:t>B</w:t>
      </w:r>
      <w:r w:rsidRPr="00AE6E75">
        <w:rPr>
          <w:rFonts w:ascii="Cambria" w:eastAsia="Times New Roman" w:hAnsi="Cambria" w:cs="Times New Roman"/>
          <w:b/>
          <w:bCs/>
          <w:color w:val="000000" w:themeColor="text1"/>
          <w:kern w:val="36"/>
        </w:rPr>
        <w:t>: Investment Readiness Assessment</w:t>
      </w:r>
    </w:p>
    <w:p w14:paraId="18EEF360" w14:textId="1AAE764D" w:rsidR="00750EE9" w:rsidRPr="00AE6E75" w:rsidRDefault="00750EE9" w:rsidP="00AE6E75">
      <w:pPr>
        <w:spacing w:after="0" w:line="240" w:lineRule="auto"/>
        <w:rPr>
          <w:rFonts w:ascii="Cambria" w:eastAsia="Times New Roman" w:hAnsi="Cambria" w:cs="Times New Roman"/>
          <w:b/>
          <w:bCs/>
          <w:color w:val="000000" w:themeColor="text1"/>
        </w:rPr>
      </w:pPr>
    </w:p>
    <w:p w14:paraId="31FD31A1" w14:textId="345670A0" w:rsidR="0091234F" w:rsidRPr="00AE6E75" w:rsidRDefault="0091234F" w:rsidP="00AE6E75">
      <w:pPr>
        <w:spacing w:after="0" w:line="240" w:lineRule="auto"/>
        <w:rPr>
          <w:rFonts w:ascii="Cambria" w:hAnsi="Cambria" w:cs="Segoe UI"/>
          <w:color w:val="000000" w:themeColor="text1"/>
          <w:shd w:val="clear" w:color="auto" w:fill="FFFFFF"/>
        </w:rPr>
      </w:pPr>
      <w:r w:rsidRPr="00AE6E75">
        <w:rPr>
          <w:rFonts w:ascii="Cambria" w:hAnsi="Cambria" w:cs="Segoe UI"/>
          <w:color w:val="000000" w:themeColor="text1"/>
          <w:shd w:val="clear" w:color="auto" w:fill="FFFFFF"/>
        </w:rPr>
        <w:t>This evaluates the operational and institutional capacity. It focuses on whether the implementing entity has the necessary management structure, technical expertise, procurement capabilities, and legal framework in place to execute the project successfully.</w:t>
      </w:r>
    </w:p>
    <w:p w14:paraId="732B7FB1" w14:textId="77777777" w:rsidR="0091234F" w:rsidRPr="00AE6E75" w:rsidRDefault="0091234F" w:rsidP="00AE6E75">
      <w:pPr>
        <w:spacing w:after="0" w:line="240" w:lineRule="auto"/>
        <w:rPr>
          <w:rFonts w:ascii="Cambria" w:eastAsia="Times New Roman" w:hAnsi="Cambria" w:cs="Times New Roman"/>
          <w:b/>
          <w:bCs/>
        </w:rPr>
      </w:pPr>
    </w:p>
    <w:p w14:paraId="718F52E0" w14:textId="21FB5E1A"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b/>
          <w:bCs/>
        </w:rPr>
        <w:t>Purpose:</w:t>
      </w:r>
      <w:r w:rsidRPr="00AE6E75">
        <w:rPr>
          <w:rFonts w:ascii="Cambria" w:eastAsia="Times New Roman" w:hAnsi="Cambria" w:cs="Times New Roman"/>
        </w:rPr>
        <w:t xml:space="preserve"> Evaluate whether the enterprise can responsibly absorb investment capital.</w:t>
      </w:r>
    </w:p>
    <w:p w14:paraId="4355D613" w14:textId="77777777" w:rsidR="00750EE9" w:rsidRPr="00AE6E75" w:rsidRDefault="00750EE9" w:rsidP="00AE6E75">
      <w:pPr>
        <w:spacing w:after="0" w:line="240" w:lineRule="auto"/>
        <w:rPr>
          <w:rFonts w:ascii="Cambria" w:eastAsia="Times New Roman" w:hAnsi="Cambria" w:cs="Times New Roman"/>
        </w:rPr>
      </w:pPr>
    </w:p>
    <w:p w14:paraId="7384AFF7" w14:textId="1434B17E" w:rsidR="0035480C" w:rsidRPr="00AE6E75" w:rsidRDefault="0035480C" w:rsidP="00AE6E75">
      <w:pPr>
        <w:pStyle w:val="Heading1"/>
        <w:numPr>
          <w:ilvl w:val="0"/>
          <w:numId w:val="39"/>
        </w:numPr>
        <w:spacing w:before="0" w:beforeAutospacing="0" w:after="0" w:afterAutospacing="0"/>
        <w:rPr>
          <w:rFonts w:ascii="Cambria" w:hAnsi="Cambria"/>
          <w:sz w:val="22"/>
          <w:szCs w:val="22"/>
        </w:rPr>
      </w:pPr>
      <w:r w:rsidRPr="00AE6E75">
        <w:rPr>
          <w:rFonts w:ascii="Cambria" w:hAnsi="Cambria"/>
          <w:sz w:val="22"/>
          <w:szCs w:val="22"/>
        </w:rPr>
        <w:t xml:space="preserve">Strategy and Impact Model </w:t>
      </w:r>
      <w:r w:rsidR="00306F97" w:rsidRPr="00AE6E75">
        <w:rPr>
          <w:rFonts w:ascii="Cambria" w:hAnsi="Cambria"/>
          <w:sz w:val="22"/>
          <w:szCs w:val="22"/>
        </w:rPr>
        <w:t>(Program)</w:t>
      </w:r>
    </w:p>
    <w:p w14:paraId="2B2D8063" w14:textId="77777777" w:rsidR="00750EE9" w:rsidRPr="00AE6E75" w:rsidRDefault="00750EE9" w:rsidP="00AE6E75">
      <w:pPr>
        <w:pStyle w:val="Heading1"/>
        <w:spacing w:before="0" w:beforeAutospacing="0" w:after="0" w:afterAutospacing="0"/>
        <w:ind w:left="585"/>
        <w:rPr>
          <w:rFonts w:ascii="Cambria" w:hAnsi="Cambria"/>
          <w:sz w:val="22"/>
          <w:szCs w:val="22"/>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25"/>
        <w:gridCol w:w="1467"/>
        <w:gridCol w:w="1855"/>
        <w:gridCol w:w="1516"/>
        <w:gridCol w:w="1391"/>
        <w:gridCol w:w="1726"/>
        <w:gridCol w:w="776"/>
        <w:gridCol w:w="1391"/>
        <w:gridCol w:w="1965"/>
      </w:tblGrid>
      <w:tr w:rsidR="007F28EA" w:rsidRPr="00AE6E75" w14:paraId="470A3F92" w14:textId="295F9750" w:rsidTr="007F28EA">
        <w:tc>
          <w:tcPr>
            <w:tcW w:w="1825" w:type="dxa"/>
          </w:tcPr>
          <w:p w14:paraId="1CAE77D6" w14:textId="0A78D154" w:rsidR="007F28EA" w:rsidRPr="00AE6E75" w:rsidRDefault="007F28EA" w:rsidP="00AE6E75">
            <w:pPr>
              <w:rPr>
                <w:rFonts w:ascii="Cambria" w:eastAsia="Times New Roman" w:hAnsi="Cambria" w:cstheme="minorHAnsi"/>
              </w:rPr>
            </w:pPr>
            <w:r w:rsidRPr="00AE6E75">
              <w:rPr>
                <w:rFonts w:ascii="Cambria" w:hAnsi="Cambria"/>
                <w:b/>
                <w:bCs/>
              </w:rPr>
              <w:t>Indicator/Score</w:t>
            </w:r>
          </w:p>
        </w:tc>
        <w:tc>
          <w:tcPr>
            <w:tcW w:w="1467" w:type="dxa"/>
          </w:tcPr>
          <w:p w14:paraId="1EA7969D" w14:textId="7252E48C" w:rsidR="007F28EA" w:rsidRPr="00AE6E75" w:rsidRDefault="007F28EA" w:rsidP="00AE6E75">
            <w:pPr>
              <w:rPr>
                <w:rFonts w:ascii="Cambria" w:eastAsia="Times New Roman" w:hAnsi="Cambria" w:cstheme="minorHAnsi"/>
              </w:rPr>
            </w:pPr>
            <w:r w:rsidRPr="00AE6E75">
              <w:rPr>
                <w:rFonts w:ascii="Cambria" w:hAnsi="Cambria"/>
                <w:b/>
                <w:bCs/>
              </w:rPr>
              <w:t>0</w:t>
            </w:r>
          </w:p>
        </w:tc>
        <w:tc>
          <w:tcPr>
            <w:tcW w:w="1855" w:type="dxa"/>
          </w:tcPr>
          <w:p w14:paraId="1E49C780" w14:textId="7116C89D" w:rsidR="007F28EA" w:rsidRPr="00AE6E75" w:rsidRDefault="007F28EA" w:rsidP="00AE6E75">
            <w:pPr>
              <w:rPr>
                <w:rFonts w:ascii="Cambria" w:eastAsia="Times New Roman" w:hAnsi="Cambria" w:cstheme="minorHAnsi"/>
              </w:rPr>
            </w:pPr>
            <w:r w:rsidRPr="00AE6E75">
              <w:rPr>
                <w:rFonts w:ascii="Cambria" w:hAnsi="Cambria"/>
                <w:b/>
                <w:bCs/>
              </w:rPr>
              <w:t>1</w:t>
            </w:r>
          </w:p>
        </w:tc>
        <w:tc>
          <w:tcPr>
            <w:tcW w:w="1516" w:type="dxa"/>
          </w:tcPr>
          <w:p w14:paraId="0F773166" w14:textId="121B35AF" w:rsidR="007F28EA" w:rsidRPr="00AE6E75" w:rsidRDefault="007F28EA" w:rsidP="00AE6E75">
            <w:pPr>
              <w:rPr>
                <w:rFonts w:ascii="Cambria" w:eastAsia="Times New Roman" w:hAnsi="Cambria" w:cstheme="minorHAnsi"/>
              </w:rPr>
            </w:pPr>
            <w:r w:rsidRPr="00AE6E75">
              <w:rPr>
                <w:rFonts w:ascii="Cambria" w:hAnsi="Cambria"/>
                <w:b/>
                <w:bCs/>
              </w:rPr>
              <w:t>2</w:t>
            </w:r>
          </w:p>
        </w:tc>
        <w:tc>
          <w:tcPr>
            <w:tcW w:w="1391" w:type="dxa"/>
          </w:tcPr>
          <w:p w14:paraId="515BD6B6" w14:textId="38E73DC9" w:rsidR="007F28EA" w:rsidRPr="00AE6E75" w:rsidRDefault="007F28EA" w:rsidP="00AE6E75">
            <w:pPr>
              <w:rPr>
                <w:rFonts w:ascii="Cambria" w:eastAsia="Times New Roman" w:hAnsi="Cambria" w:cstheme="minorHAnsi"/>
              </w:rPr>
            </w:pPr>
            <w:r w:rsidRPr="00AE6E75">
              <w:rPr>
                <w:rFonts w:ascii="Cambria" w:hAnsi="Cambria"/>
                <w:b/>
                <w:bCs/>
              </w:rPr>
              <w:t>3</w:t>
            </w:r>
          </w:p>
        </w:tc>
        <w:tc>
          <w:tcPr>
            <w:tcW w:w="1726" w:type="dxa"/>
          </w:tcPr>
          <w:p w14:paraId="4B48E872" w14:textId="1A3A1F3D" w:rsidR="007F28EA" w:rsidRPr="00AE6E75" w:rsidRDefault="007F28EA" w:rsidP="00AE6E75">
            <w:pPr>
              <w:rPr>
                <w:rFonts w:ascii="Cambria" w:eastAsia="Times New Roman" w:hAnsi="Cambria" w:cstheme="minorHAnsi"/>
              </w:rPr>
            </w:pPr>
            <w:r w:rsidRPr="00AE6E75">
              <w:rPr>
                <w:rFonts w:ascii="Cambria" w:hAnsi="Cambria"/>
                <w:b/>
                <w:bCs/>
              </w:rPr>
              <w:t>4</w:t>
            </w:r>
          </w:p>
        </w:tc>
        <w:tc>
          <w:tcPr>
            <w:tcW w:w="776" w:type="dxa"/>
          </w:tcPr>
          <w:p w14:paraId="439F4E6B" w14:textId="0A8AE887" w:rsidR="007F28EA" w:rsidRPr="00AE6E75" w:rsidRDefault="007F28EA" w:rsidP="00AE6E75">
            <w:pPr>
              <w:rPr>
                <w:rFonts w:ascii="Cambria" w:hAnsi="Cambria"/>
                <w:b/>
                <w:bCs/>
              </w:rPr>
            </w:pPr>
            <w:r w:rsidRPr="00AE6E75">
              <w:rPr>
                <w:rFonts w:ascii="Cambria" w:hAnsi="Cambria"/>
                <w:b/>
                <w:bCs/>
              </w:rPr>
              <w:t>Score</w:t>
            </w:r>
          </w:p>
        </w:tc>
        <w:tc>
          <w:tcPr>
            <w:tcW w:w="1391" w:type="dxa"/>
          </w:tcPr>
          <w:p w14:paraId="519039C2" w14:textId="4A8F9593" w:rsidR="007F28EA" w:rsidRPr="00AE6E75" w:rsidRDefault="007F28EA" w:rsidP="00AE6E75">
            <w:pPr>
              <w:rPr>
                <w:rFonts w:ascii="Cambria" w:hAnsi="Cambria"/>
                <w:b/>
                <w:bCs/>
              </w:rPr>
            </w:pPr>
            <w:r w:rsidRPr="00AE6E75">
              <w:rPr>
                <w:rFonts w:ascii="Cambria" w:hAnsi="Cambria"/>
                <w:b/>
                <w:bCs/>
              </w:rPr>
              <w:t>Evidence</w:t>
            </w:r>
          </w:p>
        </w:tc>
        <w:tc>
          <w:tcPr>
            <w:tcW w:w="1965" w:type="dxa"/>
          </w:tcPr>
          <w:p w14:paraId="533C9A10" w14:textId="5528F61E" w:rsidR="007F28EA" w:rsidRPr="00AE6E75" w:rsidRDefault="007F28EA" w:rsidP="00AE6E75">
            <w:pPr>
              <w:rPr>
                <w:rFonts w:ascii="Cambria" w:hAnsi="Cambria"/>
                <w:b/>
                <w:bCs/>
              </w:rPr>
            </w:pPr>
            <w:r w:rsidRPr="00AE6E75">
              <w:rPr>
                <w:rFonts w:ascii="Cambria" w:hAnsi="Cambria"/>
                <w:b/>
                <w:bCs/>
              </w:rPr>
              <w:t>Response</w:t>
            </w:r>
          </w:p>
        </w:tc>
      </w:tr>
      <w:tr w:rsidR="007F28EA" w:rsidRPr="00AE6E75" w14:paraId="0D28D32B" w14:textId="56EF49BD" w:rsidTr="007F28EA">
        <w:tc>
          <w:tcPr>
            <w:tcW w:w="1825" w:type="dxa"/>
          </w:tcPr>
          <w:p w14:paraId="6F359BED" w14:textId="05886506"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1. Clear theory of change</w:t>
            </w:r>
          </w:p>
        </w:tc>
        <w:tc>
          <w:tcPr>
            <w:tcW w:w="1467" w:type="dxa"/>
          </w:tcPr>
          <w:p w14:paraId="3934DE61" w14:textId="5C984F3A" w:rsidR="007F28EA" w:rsidRPr="00AE6E75" w:rsidRDefault="007F28EA" w:rsidP="00AE6E75">
            <w:pPr>
              <w:rPr>
                <w:rFonts w:ascii="Cambria" w:eastAsia="Times New Roman" w:hAnsi="Cambria" w:cstheme="minorHAnsi"/>
              </w:rPr>
            </w:pPr>
            <w:r w:rsidRPr="00AE6E75">
              <w:rPr>
                <w:rFonts w:ascii="Cambria" w:hAnsi="Cambria"/>
              </w:rPr>
              <w:t>No theory of change exists or leadership cannot explain how activities lead to impact.</w:t>
            </w:r>
          </w:p>
        </w:tc>
        <w:tc>
          <w:tcPr>
            <w:tcW w:w="1855" w:type="dxa"/>
          </w:tcPr>
          <w:p w14:paraId="15ECBAAB" w14:textId="5A2438D0" w:rsidR="007F28EA" w:rsidRPr="00AE6E75" w:rsidRDefault="007F28EA" w:rsidP="00AE6E75">
            <w:pPr>
              <w:rPr>
                <w:rFonts w:ascii="Cambria" w:eastAsia="Times New Roman" w:hAnsi="Cambria" w:cstheme="minorHAnsi"/>
              </w:rPr>
            </w:pPr>
            <w:r w:rsidRPr="00AE6E75">
              <w:rPr>
                <w:rFonts w:ascii="Cambria" w:hAnsi="Cambria"/>
              </w:rPr>
              <w:t>Informal understanding exists among staff but not documented.</w:t>
            </w:r>
          </w:p>
        </w:tc>
        <w:tc>
          <w:tcPr>
            <w:tcW w:w="1516" w:type="dxa"/>
          </w:tcPr>
          <w:p w14:paraId="35C1F8A1" w14:textId="3AA46E1C" w:rsidR="007F28EA" w:rsidRPr="00C54EF6" w:rsidRDefault="007F28EA" w:rsidP="00AE6E75">
            <w:pPr>
              <w:rPr>
                <w:rFonts w:ascii="Cambria" w:eastAsia="Times New Roman" w:hAnsi="Cambria" w:cstheme="minorHAnsi"/>
                <w:color w:val="000000" w:themeColor="text1"/>
              </w:rPr>
            </w:pPr>
            <w:r w:rsidRPr="00C54EF6">
              <w:rPr>
                <w:rFonts w:ascii="Cambria" w:hAnsi="Cambria"/>
                <w:color w:val="000000" w:themeColor="text1"/>
              </w:rPr>
              <w:t>Basic theory documented but not consistently used in planning.</w:t>
            </w:r>
          </w:p>
        </w:tc>
        <w:tc>
          <w:tcPr>
            <w:tcW w:w="1391" w:type="dxa"/>
          </w:tcPr>
          <w:p w14:paraId="6D6C0F67" w14:textId="51210D40" w:rsidR="007F28EA" w:rsidRPr="00C54EF6" w:rsidRDefault="007F28EA" w:rsidP="00AE6E75">
            <w:pPr>
              <w:rPr>
                <w:rFonts w:ascii="Cambria" w:eastAsia="Times New Roman" w:hAnsi="Cambria" w:cstheme="minorHAnsi"/>
                <w:color w:val="000000" w:themeColor="text1"/>
              </w:rPr>
            </w:pPr>
            <w:r w:rsidRPr="00C54EF6">
              <w:rPr>
                <w:rFonts w:ascii="Cambria" w:hAnsi="Cambria"/>
                <w:color w:val="000000" w:themeColor="text1"/>
              </w:rPr>
              <w:t>Formal theory guides program design and monitoring.</w:t>
            </w:r>
          </w:p>
        </w:tc>
        <w:tc>
          <w:tcPr>
            <w:tcW w:w="1726" w:type="dxa"/>
          </w:tcPr>
          <w:p w14:paraId="6597D73B" w14:textId="7C062B5C" w:rsidR="007F28EA" w:rsidRPr="0019490C" w:rsidRDefault="007F28EA" w:rsidP="00AE6E75">
            <w:pPr>
              <w:rPr>
                <w:rFonts w:ascii="Cambria" w:eastAsia="Times New Roman" w:hAnsi="Cambria" w:cstheme="minorHAnsi"/>
              </w:rPr>
            </w:pPr>
            <w:r w:rsidRPr="0019490C">
              <w:rPr>
                <w:rFonts w:ascii="Cambria" w:hAnsi="Cambria"/>
              </w:rPr>
              <w:t>Theory fully integrated into strategy, monitoring, and evaluation; periodically reviewed.</w:t>
            </w:r>
          </w:p>
        </w:tc>
        <w:tc>
          <w:tcPr>
            <w:tcW w:w="776" w:type="dxa"/>
          </w:tcPr>
          <w:p w14:paraId="3F933C3E" w14:textId="666BB369" w:rsidR="007F28EA" w:rsidRPr="00AE6E75" w:rsidRDefault="007F28EA" w:rsidP="00AE6E75">
            <w:pPr>
              <w:rPr>
                <w:rFonts w:ascii="Cambria" w:hAnsi="Cambria"/>
              </w:rPr>
            </w:pPr>
          </w:p>
        </w:tc>
        <w:tc>
          <w:tcPr>
            <w:tcW w:w="1391" w:type="dxa"/>
          </w:tcPr>
          <w:p w14:paraId="0E7AE9FF" w14:textId="00340335" w:rsidR="007F28EA" w:rsidRPr="00AE6E75" w:rsidRDefault="007F28EA" w:rsidP="00AE6E75">
            <w:pPr>
              <w:rPr>
                <w:rFonts w:ascii="Cambria" w:hAnsi="Cambria"/>
              </w:rPr>
            </w:pPr>
          </w:p>
        </w:tc>
        <w:tc>
          <w:tcPr>
            <w:tcW w:w="1965" w:type="dxa"/>
          </w:tcPr>
          <w:p w14:paraId="34ECCBCD" w14:textId="77777777" w:rsidR="007F28EA" w:rsidRPr="00AE6E75" w:rsidRDefault="007F28EA" w:rsidP="00AE6E75">
            <w:pPr>
              <w:rPr>
                <w:rFonts w:ascii="Cambria" w:hAnsi="Cambria"/>
              </w:rPr>
            </w:pPr>
          </w:p>
        </w:tc>
      </w:tr>
      <w:tr w:rsidR="007F28EA" w:rsidRPr="00AE6E75" w14:paraId="51CC9F8D" w14:textId="7B533FC6" w:rsidTr="007F28EA">
        <w:tc>
          <w:tcPr>
            <w:tcW w:w="1825" w:type="dxa"/>
          </w:tcPr>
          <w:p w14:paraId="7240151C" w14:textId="13BA63D5"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2. Defined impact indicators</w:t>
            </w:r>
          </w:p>
        </w:tc>
        <w:tc>
          <w:tcPr>
            <w:tcW w:w="1467" w:type="dxa"/>
          </w:tcPr>
          <w:p w14:paraId="1F76C750" w14:textId="70949C25" w:rsidR="007F28EA" w:rsidRPr="00AE6E75" w:rsidRDefault="007F28EA" w:rsidP="00AE6E75">
            <w:pPr>
              <w:rPr>
                <w:rFonts w:ascii="Cambria" w:eastAsia="Times New Roman" w:hAnsi="Cambria" w:cstheme="minorHAnsi"/>
              </w:rPr>
            </w:pPr>
            <w:r w:rsidRPr="00AE6E75">
              <w:rPr>
                <w:rFonts w:ascii="Cambria" w:hAnsi="Cambria"/>
              </w:rPr>
              <w:t>No impact indicators identified.</w:t>
            </w:r>
          </w:p>
        </w:tc>
        <w:tc>
          <w:tcPr>
            <w:tcW w:w="1855" w:type="dxa"/>
          </w:tcPr>
          <w:p w14:paraId="2AC91085" w14:textId="1037395F" w:rsidR="007F28EA" w:rsidRPr="00AE6E75" w:rsidRDefault="007F28EA" w:rsidP="00AE6E75">
            <w:pPr>
              <w:rPr>
                <w:rFonts w:ascii="Cambria" w:eastAsia="Times New Roman" w:hAnsi="Cambria" w:cstheme="minorHAnsi"/>
              </w:rPr>
            </w:pPr>
            <w:r w:rsidRPr="00AE6E75">
              <w:rPr>
                <w:rFonts w:ascii="Cambria" w:hAnsi="Cambria"/>
              </w:rPr>
              <w:t>Some indicators informally identified but not tracked.</w:t>
            </w:r>
          </w:p>
        </w:tc>
        <w:tc>
          <w:tcPr>
            <w:tcW w:w="1516" w:type="dxa"/>
          </w:tcPr>
          <w:p w14:paraId="7E8B8A97" w14:textId="31A0A3CA" w:rsidR="007F28EA" w:rsidRPr="00AE6E75" w:rsidRDefault="007F28EA" w:rsidP="00AE6E75">
            <w:pPr>
              <w:rPr>
                <w:rFonts w:ascii="Cambria" w:eastAsia="Times New Roman" w:hAnsi="Cambria" w:cstheme="minorHAnsi"/>
              </w:rPr>
            </w:pPr>
            <w:r w:rsidRPr="00AE6E75">
              <w:rPr>
                <w:rFonts w:ascii="Cambria" w:hAnsi="Cambria"/>
              </w:rPr>
              <w:t>Indicators documented but measurement inconsistent.</w:t>
            </w:r>
          </w:p>
        </w:tc>
        <w:tc>
          <w:tcPr>
            <w:tcW w:w="1391" w:type="dxa"/>
          </w:tcPr>
          <w:p w14:paraId="4A50BF9C" w14:textId="7AB851A6" w:rsidR="007F28EA" w:rsidRPr="00AE6E75" w:rsidRDefault="007F28EA" w:rsidP="00AE6E75">
            <w:pPr>
              <w:rPr>
                <w:rFonts w:ascii="Cambria" w:eastAsia="Times New Roman" w:hAnsi="Cambria" w:cstheme="minorHAnsi"/>
              </w:rPr>
            </w:pPr>
            <w:r w:rsidRPr="00AE6E75">
              <w:rPr>
                <w:rFonts w:ascii="Cambria" w:hAnsi="Cambria"/>
              </w:rPr>
              <w:t>Indicators regularly measured and reported.</w:t>
            </w:r>
          </w:p>
        </w:tc>
        <w:tc>
          <w:tcPr>
            <w:tcW w:w="1726" w:type="dxa"/>
          </w:tcPr>
          <w:p w14:paraId="16D3AE26" w14:textId="0C214245" w:rsidR="007F28EA" w:rsidRPr="00AE6E75" w:rsidRDefault="007F28EA" w:rsidP="00AE6E75">
            <w:pPr>
              <w:rPr>
                <w:rFonts w:ascii="Cambria" w:eastAsia="Times New Roman" w:hAnsi="Cambria" w:cstheme="minorHAnsi"/>
              </w:rPr>
            </w:pPr>
            <w:r w:rsidRPr="00AE6E75">
              <w:rPr>
                <w:rFonts w:ascii="Cambria" w:hAnsi="Cambria"/>
              </w:rPr>
              <w:t>Indicators benchmarked against recognized standards and externally validated.</w:t>
            </w:r>
          </w:p>
        </w:tc>
        <w:tc>
          <w:tcPr>
            <w:tcW w:w="776" w:type="dxa"/>
          </w:tcPr>
          <w:p w14:paraId="00D1C631" w14:textId="77777777" w:rsidR="007F28EA" w:rsidRPr="00AE6E75" w:rsidRDefault="007F28EA" w:rsidP="00AE6E75">
            <w:pPr>
              <w:rPr>
                <w:rFonts w:ascii="Cambria" w:hAnsi="Cambria"/>
              </w:rPr>
            </w:pPr>
          </w:p>
        </w:tc>
        <w:tc>
          <w:tcPr>
            <w:tcW w:w="1391" w:type="dxa"/>
          </w:tcPr>
          <w:p w14:paraId="0AACF42F" w14:textId="77777777" w:rsidR="007F28EA" w:rsidRPr="00AE6E75" w:rsidRDefault="007F28EA" w:rsidP="00AE6E75">
            <w:pPr>
              <w:rPr>
                <w:rFonts w:ascii="Cambria" w:hAnsi="Cambria"/>
              </w:rPr>
            </w:pPr>
          </w:p>
        </w:tc>
        <w:tc>
          <w:tcPr>
            <w:tcW w:w="1965" w:type="dxa"/>
          </w:tcPr>
          <w:p w14:paraId="43C299FF" w14:textId="77777777" w:rsidR="007F28EA" w:rsidRPr="00AE6E75" w:rsidRDefault="007F28EA" w:rsidP="00AE6E75">
            <w:pPr>
              <w:rPr>
                <w:rFonts w:ascii="Cambria" w:hAnsi="Cambria"/>
              </w:rPr>
            </w:pPr>
          </w:p>
        </w:tc>
      </w:tr>
      <w:tr w:rsidR="007F28EA" w:rsidRPr="00AE6E75" w14:paraId="20007E29" w14:textId="1B9AAA46" w:rsidTr="007F28EA">
        <w:tc>
          <w:tcPr>
            <w:tcW w:w="1825" w:type="dxa"/>
          </w:tcPr>
          <w:p w14:paraId="196DFE99" w14:textId="72F8195F"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3. Impact monitoring system</w:t>
            </w:r>
          </w:p>
        </w:tc>
        <w:tc>
          <w:tcPr>
            <w:tcW w:w="1467" w:type="dxa"/>
          </w:tcPr>
          <w:p w14:paraId="2BCCFAC4" w14:textId="32F23637" w:rsidR="007F28EA" w:rsidRPr="00AE6E75" w:rsidRDefault="007F28EA" w:rsidP="00AE6E75">
            <w:pPr>
              <w:rPr>
                <w:rFonts w:ascii="Cambria" w:eastAsia="Times New Roman" w:hAnsi="Cambria" w:cstheme="minorHAnsi"/>
              </w:rPr>
            </w:pPr>
            <w:r w:rsidRPr="00AE6E75">
              <w:rPr>
                <w:rFonts w:ascii="Cambria" w:hAnsi="Cambria"/>
              </w:rPr>
              <w:t xml:space="preserve">No monitoring </w:t>
            </w:r>
            <w:proofErr w:type="gramStart"/>
            <w:r w:rsidRPr="00AE6E75">
              <w:rPr>
                <w:rFonts w:ascii="Cambria" w:hAnsi="Cambria"/>
              </w:rPr>
              <w:t>process</w:t>
            </w:r>
            <w:proofErr w:type="gramEnd"/>
            <w:r w:rsidRPr="00AE6E75">
              <w:rPr>
                <w:rFonts w:ascii="Cambria" w:hAnsi="Cambria"/>
              </w:rPr>
              <w:t>.</w:t>
            </w:r>
          </w:p>
        </w:tc>
        <w:tc>
          <w:tcPr>
            <w:tcW w:w="1855" w:type="dxa"/>
          </w:tcPr>
          <w:p w14:paraId="71BCFA1B" w14:textId="1116BA9E" w:rsidR="007F28EA" w:rsidRPr="00AE6E75" w:rsidRDefault="007F28EA" w:rsidP="00AE6E75">
            <w:pPr>
              <w:rPr>
                <w:rFonts w:ascii="Cambria" w:eastAsia="Times New Roman" w:hAnsi="Cambria" w:cstheme="minorHAnsi"/>
              </w:rPr>
            </w:pPr>
            <w:r w:rsidRPr="00AE6E75">
              <w:rPr>
                <w:rFonts w:ascii="Cambria" w:hAnsi="Cambria"/>
              </w:rPr>
              <w:t>Ad hoc tracking of outputs or activities.</w:t>
            </w:r>
          </w:p>
        </w:tc>
        <w:tc>
          <w:tcPr>
            <w:tcW w:w="1516" w:type="dxa"/>
          </w:tcPr>
          <w:p w14:paraId="79D3D3E4" w14:textId="300202AF" w:rsidR="007F28EA" w:rsidRPr="00AE6E75" w:rsidRDefault="007F28EA" w:rsidP="00AE6E75">
            <w:pPr>
              <w:rPr>
                <w:rFonts w:ascii="Cambria" w:eastAsia="Times New Roman" w:hAnsi="Cambria" w:cstheme="minorHAnsi"/>
              </w:rPr>
            </w:pPr>
            <w:r w:rsidRPr="00AE6E75">
              <w:rPr>
                <w:rFonts w:ascii="Cambria" w:hAnsi="Cambria"/>
              </w:rPr>
              <w:t>Partial system with irregular data collection.</w:t>
            </w:r>
          </w:p>
        </w:tc>
        <w:tc>
          <w:tcPr>
            <w:tcW w:w="1391" w:type="dxa"/>
          </w:tcPr>
          <w:p w14:paraId="4E74DC38" w14:textId="582DD1C2" w:rsidR="007F28EA" w:rsidRPr="00C54EF6" w:rsidRDefault="007F28EA" w:rsidP="00AE6E75">
            <w:pPr>
              <w:rPr>
                <w:rFonts w:ascii="Cambria" w:eastAsia="Times New Roman" w:hAnsi="Cambria" w:cstheme="minorHAnsi"/>
                <w:color w:val="000000" w:themeColor="text1"/>
              </w:rPr>
            </w:pPr>
            <w:r w:rsidRPr="00C54EF6">
              <w:rPr>
                <w:rFonts w:ascii="Cambria" w:hAnsi="Cambria"/>
                <w:color w:val="000000" w:themeColor="text1"/>
              </w:rPr>
              <w:t>Structured monitoring system with regular reporting.</w:t>
            </w:r>
          </w:p>
        </w:tc>
        <w:tc>
          <w:tcPr>
            <w:tcW w:w="1726" w:type="dxa"/>
          </w:tcPr>
          <w:p w14:paraId="74313D10" w14:textId="70D4E5AD" w:rsidR="007F28EA" w:rsidRPr="00AE6E75" w:rsidRDefault="007F28EA" w:rsidP="00AE6E75">
            <w:pPr>
              <w:rPr>
                <w:rFonts w:ascii="Cambria" w:eastAsia="Times New Roman" w:hAnsi="Cambria" w:cstheme="minorHAnsi"/>
              </w:rPr>
            </w:pPr>
            <w:r w:rsidRPr="00AE6E75">
              <w:rPr>
                <w:rFonts w:ascii="Cambria" w:hAnsi="Cambria"/>
              </w:rPr>
              <w:t>Comprehensive monitoring system integrated into decision-</w:t>
            </w:r>
            <w:r w:rsidRPr="00AE6E75">
              <w:rPr>
                <w:rFonts w:ascii="Cambria" w:hAnsi="Cambria"/>
              </w:rPr>
              <w:lastRenderedPageBreak/>
              <w:t>making and strategy.</w:t>
            </w:r>
          </w:p>
        </w:tc>
        <w:tc>
          <w:tcPr>
            <w:tcW w:w="776" w:type="dxa"/>
          </w:tcPr>
          <w:p w14:paraId="7FF29B8E" w14:textId="4CCEB4F6" w:rsidR="007F28EA" w:rsidRPr="00AE6E75" w:rsidRDefault="007F28EA" w:rsidP="00AE6E75">
            <w:pPr>
              <w:rPr>
                <w:rFonts w:ascii="Cambria" w:hAnsi="Cambria"/>
              </w:rPr>
            </w:pPr>
          </w:p>
        </w:tc>
        <w:tc>
          <w:tcPr>
            <w:tcW w:w="1391" w:type="dxa"/>
          </w:tcPr>
          <w:p w14:paraId="1946805A" w14:textId="77777777" w:rsidR="007F28EA" w:rsidRPr="00AE6E75" w:rsidRDefault="007F28EA" w:rsidP="00AE6E75">
            <w:pPr>
              <w:rPr>
                <w:rFonts w:ascii="Cambria" w:hAnsi="Cambria"/>
              </w:rPr>
            </w:pPr>
          </w:p>
        </w:tc>
        <w:tc>
          <w:tcPr>
            <w:tcW w:w="1965" w:type="dxa"/>
          </w:tcPr>
          <w:p w14:paraId="178302B8" w14:textId="77777777" w:rsidR="007F28EA" w:rsidRPr="00AE6E75" w:rsidRDefault="007F28EA" w:rsidP="00AE6E75">
            <w:pPr>
              <w:rPr>
                <w:rFonts w:ascii="Cambria" w:hAnsi="Cambria"/>
              </w:rPr>
            </w:pPr>
          </w:p>
        </w:tc>
      </w:tr>
      <w:tr w:rsidR="007F28EA" w:rsidRPr="00AE6E75" w14:paraId="1170C3FF" w14:textId="180C04AB" w:rsidTr="007F28EA">
        <w:tc>
          <w:tcPr>
            <w:tcW w:w="1825" w:type="dxa"/>
          </w:tcPr>
          <w:p w14:paraId="49838937" w14:textId="327C14C3"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4. Beneficiary data collection</w:t>
            </w:r>
          </w:p>
        </w:tc>
        <w:tc>
          <w:tcPr>
            <w:tcW w:w="1467" w:type="dxa"/>
          </w:tcPr>
          <w:p w14:paraId="5633E12A" w14:textId="5D353A81" w:rsidR="007F28EA" w:rsidRPr="00AE6E75" w:rsidRDefault="007F28EA" w:rsidP="00AE6E75">
            <w:pPr>
              <w:rPr>
                <w:rFonts w:ascii="Cambria" w:eastAsia="Times New Roman" w:hAnsi="Cambria" w:cstheme="minorHAnsi"/>
              </w:rPr>
            </w:pPr>
            <w:r w:rsidRPr="00AE6E75">
              <w:rPr>
                <w:rFonts w:ascii="Cambria" w:hAnsi="Cambria"/>
              </w:rPr>
              <w:t>No data collected on beneficiaries.</w:t>
            </w:r>
          </w:p>
        </w:tc>
        <w:tc>
          <w:tcPr>
            <w:tcW w:w="1855" w:type="dxa"/>
          </w:tcPr>
          <w:p w14:paraId="1F51EE76" w14:textId="5E125382" w:rsidR="007F28EA" w:rsidRPr="00AE6E75" w:rsidRDefault="007F28EA" w:rsidP="00AE6E75">
            <w:pPr>
              <w:rPr>
                <w:rFonts w:ascii="Cambria" w:eastAsia="Times New Roman" w:hAnsi="Cambria" w:cstheme="minorHAnsi"/>
              </w:rPr>
            </w:pPr>
            <w:r w:rsidRPr="00AE6E75">
              <w:rPr>
                <w:rFonts w:ascii="Cambria" w:hAnsi="Cambria"/>
              </w:rPr>
              <w:t>Informal tracking such as estimates or occasional lists.</w:t>
            </w:r>
          </w:p>
        </w:tc>
        <w:tc>
          <w:tcPr>
            <w:tcW w:w="1516" w:type="dxa"/>
          </w:tcPr>
          <w:p w14:paraId="2535F56B" w14:textId="001A8A9B" w:rsidR="007F28EA" w:rsidRPr="00AE6E75" w:rsidRDefault="007F28EA" w:rsidP="00AE6E75">
            <w:pPr>
              <w:rPr>
                <w:rFonts w:ascii="Cambria" w:eastAsia="Times New Roman" w:hAnsi="Cambria" w:cstheme="minorHAnsi"/>
              </w:rPr>
            </w:pPr>
            <w:r w:rsidRPr="00AE6E75">
              <w:rPr>
                <w:rFonts w:ascii="Cambria" w:hAnsi="Cambria"/>
              </w:rPr>
              <w:t>Basic data collected but incomplete or inconsistent.</w:t>
            </w:r>
          </w:p>
        </w:tc>
        <w:tc>
          <w:tcPr>
            <w:tcW w:w="1391" w:type="dxa"/>
          </w:tcPr>
          <w:p w14:paraId="2214C777" w14:textId="154410C3" w:rsidR="007F28EA" w:rsidRPr="00AE6E75" w:rsidRDefault="007F28EA" w:rsidP="00AE6E75">
            <w:pPr>
              <w:rPr>
                <w:rFonts w:ascii="Cambria" w:eastAsia="Times New Roman" w:hAnsi="Cambria" w:cstheme="minorHAnsi"/>
              </w:rPr>
            </w:pPr>
            <w:r w:rsidRPr="00AE6E75">
              <w:rPr>
                <w:rFonts w:ascii="Cambria" w:hAnsi="Cambria"/>
              </w:rPr>
              <w:t>Formal data collection process consistently applied.</w:t>
            </w:r>
          </w:p>
        </w:tc>
        <w:tc>
          <w:tcPr>
            <w:tcW w:w="1726" w:type="dxa"/>
          </w:tcPr>
          <w:p w14:paraId="1234DF8C" w14:textId="6F43C202" w:rsidR="007F28EA" w:rsidRPr="00AE6E75" w:rsidRDefault="007F28EA" w:rsidP="00AE6E75">
            <w:pPr>
              <w:rPr>
                <w:rFonts w:ascii="Cambria" w:eastAsia="Times New Roman" w:hAnsi="Cambria" w:cstheme="minorHAnsi"/>
              </w:rPr>
            </w:pPr>
            <w:r w:rsidRPr="00AE6E75">
              <w:rPr>
                <w:rFonts w:ascii="Cambria" w:hAnsi="Cambria"/>
              </w:rPr>
              <w:t>Integrated digital database used for analysis, reporting, and program improvement.</w:t>
            </w:r>
          </w:p>
        </w:tc>
        <w:tc>
          <w:tcPr>
            <w:tcW w:w="776" w:type="dxa"/>
          </w:tcPr>
          <w:p w14:paraId="3AEAA128" w14:textId="77777777" w:rsidR="007F28EA" w:rsidRPr="00AE6E75" w:rsidRDefault="007F28EA" w:rsidP="00AE6E75">
            <w:pPr>
              <w:rPr>
                <w:rFonts w:ascii="Cambria" w:hAnsi="Cambria"/>
              </w:rPr>
            </w:pPr>
          </w:p>
        </w:tc>
        <w:tc>
          <w:tcPr>
            <w:tcW w:w="1391" w:type="dxa"/>
          </w:tcPr>
          <w:p w14:paraId="56355DC3" w14:textId="77777777" w:rsidR="007F28EA" w:rsidRPr="00AE6E75" w:rsidRDefault="007F28EA" w:rsidP="00AE6E75">
            <w:pPr>
              <w:rPr>
                <w:rFonts w:ascii="Cambria" w:hAnsi="Cambria"/>
              </w:rPr>
            </w:pPr>
          </w:p>
        </w:tc>
        <w:tc>
          <w:tcPr>
            <w:tcW w:w="1965" w:type="dxa"/>
          </w:tcPr>
          <w:p w14:paraId="201BD3F6" w14:textId="77777777" w:rsidR="007F28EA" w:rsidRPr="00AE6E75" w:rsidRDefault="007F28EA" w:rsidP="00AE6E75">
            <w:pPr>
              <w:rPr>
                <w:rFonts w:ascii="Cambria" w:hAnsi="Cambria"/>
              </w:rPr>
            </w:pPr>
          </w:p>
        </w:tc>
      </w:tr>
      <w:tr w:rsidR="007F28EA" w:rsidRPr="00AE6E75" w14:paraId="09B42044" w14:textId="669F54EA" w:rsidTr="007F28EA">
        <w:tc>
          <w:tcPr>
            <w:tcW w:w="1825" w:type="dxa"/>
          </w:tcPr>
          <w:p w14:paraId="0573C585" w14:textId="1576C5A4"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5. Regular impact reporting</w:t>
            </w:r>
          </w:p>
        </w:tc>
        <w:tc>
          <w:tcPr>
            <w:tcW w:w="1467" w:type="dxa"/>
          </w:tcPr>
          <w:p w14:paraId="456D368A" w14:textId="0888D476" w:rsidR="007F28EA" w:rsidRPr="00AE6E75" w:rsidRDefault="007F28EA" w:rsidP="00AE6E75">
            <w:pPr>
              <w:rPr>
                <w:rFonts w:ascii="Cambria" w:eastAsia="Times New Roman" w:hAnsi="Cambria" w:cstheme="minorHAnsi"/>
              </w:rPr>
            </w:pPr>
            <w:r w:rsidRPr="00AE6E75">
              <w:rPr>
                <w:rFonts w:ascii="Cambria" w:hAnsi="Cambria"/>
              </w:rPr>
              <w:t>No impact reports produced.</w:t>
            </w:r>
          </w:p>
        </w:tc>
        <w:tc>
          <w:tcPr>
            <w:tcW w:w="1855" w:type="dxa"/>
          </w:tcPr>
          <w:p w14:paraId="09D220F5" w14:textId="044B68F8" w:rsidR="007F28EA" w:rsidRPr="00AE6E75" w:rsidRDefault="007F28EA" w:rsidP="00AE6E75">
            <w:pPr>
              <w:rPr>
                <w:rFonts w:ascii="Cambria" w:eastAsia="Times New Roman" w:hAnsi="Cambria" w:cstheme="minorHAnsi"/>
              </w:rPr>
            </w:pPr>
            <w:r w:rsidRPr="00AE6E75">
              <w:rPr>
                <w:rFonts w:ascii="Cambria" w:hAnsi="Cambria"/>
              </w:rPr>
              <w:t>Occasional informal reporting.</w:t>
            </w:r>
          </w:p>
        </w:tc>
        <w:tc>
          <w:tcPr>
            <w:tcW w:w="1516" w:type="dxa"/>
          </w:tcPr>
          <w:p w14:paraId="5D46FBCB" w14:textId="5C06AB1D" w:rsidR="007F28EA" w:rsidRPr="00AE6E75" w:rsidRDefault="007F28EA" w:rsidP="00AE6E75">
            <w:pPr>
              <w:rPr>
                <w:rFonts w:ascii="Cambria" w:eastAsia="Times New Roman" w:hAnsi="Cambria" w:cstheme="minorHAnsi"/>
              </w:rPr>
            </w:pPr>
            <w:r w:rsidRPr="00AE6E75">
              <w:rPr>
                <w:rFonts w:ascii="Cambria" w:hAnsi="Cambria"/>
              </w:rPr>
              <w:t>Basic reports prepared irregularly.</w:t>
            </w:r>
          </w:p>
        </w:tc>
        <w:tc>
          <w:tcPr>
            <w:tcW w:w="1391" w:type="dxa"/>
          </w:tcPr>
          <w:p w14:paraId="07367BB5" w14:textId="06DF5A25" w:rsidR="007F28EA" w:rsidRPr="00AE6E75" w:rsidRDefault="007F28EA" w:rsidP="00AE6E75">
            <w:pPr>
              <w:rPr>
                <w:rFonts w:ascii="Cambria" w:eastAsia="Times New Roman" w:hAnsi="Cambria" w:cstheme="minorHAnsi"/>
              </w:rPr>
            </w:pPr>
            <w:r w:rsidRPr="00AE6E75">
              <w:rPr>
                <w:rFonts w:ascii="Cambria" w:hAnsi="Cambria"/>
              </w:rPr>
              <w:t>Structured reporting prepared periodically.</w:t>
            </w:r>
          </w:p>
        </w:tc>
        <w:tc>
          <w:tcPr>
            <w:tcW w:w="1726" w:type="dxa"/>
          </w:tcPr>
          <w:p w14:paraId="503483E1" w14:textId="4191F26A" w:rsidR="007F28EA" w:rsidRPr="00AE6E75" w:rsidRDefault="007F28EA" w:rsidP="00AE6E75">
            <w:pPr>
              <w:rPr>
                <w:rFonts w:ascii="Cambria" w:eastAsia="Times New Roman" w:hAnsi="Cambria" w:cstheme="minorHAnsi"/>
              </w:rPr>
            </w:pPr>
            <w:r w:rsidRPr="00AE6E75">
              <w:rPr>
                <w:rFonts w:ascii="Cambria" w:hAnsi="Cambria"/>
              </w:rPr>
              <w:t>Impact reports validated externally and used for strategic planning and investor communication.</w:t>
            </w:r>
          </w:p>
        </w:tc>
        <w:tc>
          <w:tcPr>
            <w:tcW w:w="776" w:type="dxa"/>
          </w:tcPr>
          <w:p w14:paraId="316B0B38" w14:textId="77777777" w:rsidR="007F28EA" w:rsidRPr="00AE6E75" w:rsidRDefault="007F28EA" w:rsidP="00AE6E75">
            <w:pPr>
              <w:rPr>
                <w:rFonts w:ascii="Cambria" w:hAnsi="Cambria"/>
              </w:rPr>
            </w:pPr>
          </w:p>
        </w:tc>
        <w:tc>
          <w:tcPr>
            <w:tcW w:w="1391" w:type="dxa"/>
          </w:tcPr>
          <w:p w14:paraId="729A352A" w14:textId="77777777" w:rsidR="007F28EA" w:rsidRPr="00AE6E75" w:rsidRDefault="007F28EA" w:rsidP="00AE6E75">
            <w:pPr>
              <w:rPr>
                <w:rFonts w:ascii="Cambria" w:hAnsi="Cambria"/>
              </w:rPr>
            </w:pPr>
          </w:p>
        </w:tc>
        <w:tc>
          <w:tcPr>
            <w:tcW w:w="1965" w:type="dxa"/>
          </w:tcPr>
          <w:p w14:paraId="098978F7" w14:textId="77777777" w:rsidR="007F28EA" w:rsidRPr="00AE6E75" w:rsidRDefault="007F28EA" w:rsidP="00AE6E75">
            <w:pPr>
              <w:rPr>
                <w:rFonts w:ascii="Cambria" w:hAnsi="Cambria"/>
              </w:rPr>
            </w:pPr>
          </w:p>
        </w:tc>
      </w:tr>
      <w:tr w:rsidR="007F28EA" w:rsidRPr="00AE6E75" w14:paraId="33A43A92" w14:textId="79F25B0B" w:rsidTr="007F28EA">
        <w:tc>
          <w:tcPr>
            <w:tcW w:w="1825" w:type="dxa"/>
          </w:tcPr>
          <w:p w14:paraId="3071333C" w14:textId="170DB676"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6. Alignment with SDGs or national priorities</w:t>
            </w:r>
          </w:p>
        </w:tc>
        <w:tc>
          <w:tcPr>
            <w:tcW w:w="1467" w:type="dxa"/>
          </w:tcPr>
          <w:p w14:paraId="01C745B0" w14:textId="041D7A34" w:rsidR="007F28EA" w:rsidRPr="00AE6E75" w:rsidRDefault="007F28EA" w:rsidP="00AE6E75">
            <w:pPr>
              <w:rPr>
                <w:rFonts w:ascii="Cambria" w:eastAsia="Times New Roman" w:hAnsi="Cambria" w:cstheme="minorHAnsi"/>
              </w:rPr>
            </w:pPr>
            <w:r w:rsidRPr="00AE6E75">
              <w:rPr>
                <w:rFonts w:ascii="Cambria" w:hAnsi="Cambria"/>
              </w:rPr>
              <w:t>No linkage identified.</w:t>
            </w:r>
          </w:p>
        </w:tc>
        <w:tc>
          <w:tcPr>
            <w:tcW w:w="1855" w:type="dxa"/>
          </w:tcPr>
          <w:p w14:paraId="54C92FF4" w14:textId="79E5CC3E" w:rsidR="007F28EA" w:rsidRPr="00AE6E75" w:rsidRDefault="007F28EA" w:rsidP="00AE6E75">
            <w:pPr>
              <w:rPr>
                <w:rFonts w:ascii="Cambria" w:eastAsia="Times New Roman" w:hAnsi="Cambria" w:cstheme="minorHAnsi"/>
              </w:rPr>
            </w:pPr>
            <w:r w:rsidRPr="00AE6E75">
              <w:rPr>
                <w:rFonts w:ascii="Cambria" w:hAnsi="Cambria"/>
              </w:rPr>
              <w:t>General reference to development goals without documentation.</w:t>
            </w:r>
          </w:p>
        </w:tc>
        <w:tc>
          <w:tcPr>
            <w:tcW w:w="1516" w:type="dxa"/>
          </w:tcPr>
          <w:p w14:paraId="45417444" w14:textId="7FD95EEE" w:rsidR="007F28EA" w:rsidRPr="00AE6E75" w:rsidRDefault="007F28EA" w:rsidP="00AE6E75">
            <w:pPr>
              <w:rPr>
                <w:rFonts w:ascii="Cambria" w:eastAsia="Times New Roman" w:hAnsi="Cambria" w:cstheme="minorHAnsi"/>
              </w:rPr>
            </w:pPr>
            <w:r w:rsidRPr="00AE6E75">
              <w:rPr>
                <w:rFonts w:ascii="Cambria" w:hAnsi="Cambria"/>
              </w:rPr>
              <w:t>Basic linkage identified but not integrated into strategy.</w:t>
            </w:r>
          </w:p>
        </w:tc>
        <w:tc>
          <w:tcPr>
            <w:tcW w:w="1391" w:type="dxa"/>
          </w:tcPr>
          <w:p w14:paraId="7B163043" w14:textId="511BCCC4" w:rsidR="007F28EA" w:rsidRPr="00AE6E75" w:rsidRDefault="007F28EA" w:rsidP="00AE6E75">
            <w:pPr>
              <w:rPr>
                <w:rFonts w:ascii="Cambria" w:eastAsia="Times New Roman" w:hAnsi="Cambria" w:cstheme="minorHAnsi"/>
              </w:rPr>
            </w:pPr>
            <w:r w:rsidRPr="00AE6E75">
              <w:rPr>
                <w:rFonts w:ascii="Cambria" w:hAnsi="Cambria"/>
              </w:rPr>
              <w:t>Clear alignment documented in strategy or programs.</w:t>
            </w:r>
          </w:p>
        </w:tc>
        <w:tc>
          <w:tcPr>
            <w:tcW w:w="1726" w:type="dxa"/>
          </w:tcPr>
          <w:p w14:paraId="1D467932" w14:textId="328B623B" w:rsidR="007F28EA" w:rsidRPr="00AE6E75" w:rsidRDefault="007F28EA" w:rsidP="00AE6E75">
            <w:pPr>
              <w:rPr>
                <w:rFonts w:ascii="Cambria" w:eastAsia="Times New Roman" w:hAnsi="Cambria" w:cstheme="minorHAnsi"/>
              </w:rPr>
            </w:pPr>
            <w:r w:rsidRPr="00AE6E75">
              <w:rPr>
                <w:rFonts w:ascii="Cambria" w:hAnsi="Cambria"/>
              </w:rPr>
              <w:t>Alignment actively used in reporting, partnerships, and fundraising.</w:t>
            </w:r>
          </w:p>
        </w:tc>
        <w:tc>
          <w:tcPr>
            <w:tcW w:w="776" w:type="dxa"/>
          </w:tcPr>
          <w:p w14:paraId="29BD078D" w14:textId="77777777" w:rsidR="007F28EA" w:rsidRPr="00AE6E75" w:rsidRDefault="007F28EA" w:rsidP="00AE6E75">
            <w:pPr>
              <w:rPr>
                <w:rFonts w:ascii="Cambria" w:hAnsi="Cambria"/>
              </w:rPr>
            </w:pPr>
          </w:p>
        </w:tc>
        <w:tc>
          <w:tcPr>
            <w:tcW w:w="1391" w:type="dxa"/>
          </w:tcPr>
          <w:p w14:paraId="53D77FB1" w14:textId="77777777" w:rsidR="007F28EA" w:rsidRPr="00AE6E75" w:rsidRDefault="007F28EA" w:rsidP="00AE6E75">
            <w:pPr>
              <w:rPr>
                <w:rFonts w:ascii="Cambria" w:hAnsi="Cambria"/>
              </w:rPr>
            </w:pPr>
          </w:p>
        </w:tc>
        <w:tc>
          <w:tcPr>
            <w:tcW w:w="1965" w:type="dxa"/>
          </w:tcPr>
          <w:p w14:paraId="619BA17E" w14:textId="77777777" w:rsidR="007F28EA" w:rsidRPr="00AE6E75" w:rsidRDefault="007F28EA" w:rsidP="00AE6E75">
            <w:pPr>
              <w:rPr>
                <w:rFonts w:ascii="Cambria" w:hAnsi="Cambria"/>
              </w:rPr>
            </w:pPr>
          </w:p>
        </w:tc>
      </w:tr>
      <w:tr w:rsidR="007F28EA" w:rsidRPr="00AE6E75" w14:paraId="15ACAD79" w14:textId="2A8F3937" w:rsidTr="007F28EA">
        <w:tc>
          <w:tcPr>
            <w:tcW w:w="1825" w:type="dxa"/>
          </w:tcPr>
          <w:p w14:paraId="529DA267" w14:textId="284441E9"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7. Evidence of measurable impact results</w:t>
            </w:r>
          </w:p>
        </w:tc>
        <w:tc>
          <w:tcPr>
            <w:tcW w:w="1467" w:type="dxa"/>
          </w:tcPr>
          <w:p w14:paraId="046C37CB" w14:textId="5DA13E44" w:rsidR="007F28EA" w:rsidRPr="00AE6E75" w:rsidRDefault="007F28EA" w:rsidP="00AE6E75">
            <w:pPr>
              <w:rPr>
                <w:rFonts w:ascii="Cambria" w:eastAsia="Times New Roman" w:hAnsi="Cambria" w:cstheme="minorHAnsi"/>
              </w:rPr>
            </w:pPr>
            <w:r w:rsidRPr="00AE6E75">
              <w:rPr>
                <w:rFonts w:ascii="Cambria" w:hAnsi="Cambria"/>
              </w:rPr>
              <w:t>No evidence of results.</w:t>
            </w:r>
          </w:p>
        </w:tc>
        <w:tc>
          <w:tcPr>
            <w:tcW w:w="1855" w:type="dxa"/>
          </w:tcPr>
          <w:p w14:paraId="49D1229A" w14:textId="77777777" w:rsidR="007F28EA" w:rsidRDefault="007F28EA" w:rsidP="00AE6E75">
            <w:pPr>
              <w:rPr>
                <w:rFonts w:ascii="Cambria" w:hAnsi="Cambria"/>
              </w:rPr>
            </w:pPr>
            <w:r w:rsidRPr="00AE6E75">
              <w:rPr>
                <w:rFonts w:ascii="Cambria" w:hAnsi="Cambria"/>
              </w:rPr>
              <w:t>Anecdotal stories only.</w:t>
            </w:r>
          </w:p>
          <w:p w14:paraId="04D385C8" w14:textId="77777777" w:rsidR="006D4D3F" w:rsidRDefault="006D4D3F" w:rsidP="006D4D3F">
            <w:pPr>
              <w:rPr>
                <w:rFonts w:ascii="Cambria" w:hAnsi="Cambria"/>
              </w:rPr>
            </w:pPr>
          </w:p>
          <w:p w14:paraId="46A50937" w14:textId="772941F0" w:rsidR="006D4D3F" w:rsidRPr="006D4D3F" w:rsidRDefault="006D4D3F" w:rsidP="006D4D3F">
            <w:pPr>
              <w:jc w:val="center"/>
              <w:rPr>
                <w:rFonts w:ascii="Cambria" w:eastAsia="Times New Roman" w:hAnsi="Cambria" w:cstheme="minorHAnsi"/>
              </w:rPr>
            </w:pPr>
          </w:p>
        </w:tc>
        <w:tc>
          <w:tcPr>
            <w:tcW w:w="1516" w:type="dxa"/>
          </w:tcPr>
          <w:p w14:paraId="445F4BBC" w14:textId="30C03A9F" w:rsidR="007F28EA" w:rsidRPr="00AE6E75" w:rsidRDefault="007F28EA" w:rsidP="00AE6E75">
            <w:pPr>
              <w:rPr>
                <w:rFonts w:ascii="Cambria" w:eastAsia="Times New Roman" w:hAnsi="Cambria" w:cstheme="minorHAnsi"/>
              </w:rPr>
            </w:pPr>
            <w:r w:rsidRPr="00AE6E75">
              <w:rPr>
                <w:rFonts w:ascii="Cambria" w:hAnsi="Cambria"/>
              </w:rPr>
              <w:t>Early outcome data available but limited analysis.</w:t>
            </w:r>
          </w:p>
        </w:tc>
        <w:tc>
          <w:tcPr>
            <w:tcW w:w="1391" w:type="dxa"/>
          </w:tcPr>
          <w:p w14:paraId="16E95373" w14:textId="5995C3B8" w:rsidR="007F28EA" w:rsidRPr="00AE6E75" w:rsidRDefault="007F28EA" w:rsidP="00AE6E75">
            <w:pPr>
              <w:rPr>
                <w:rFonts w:ascii="Cambria" w:eastAsia="Times New Roman" w:hAnsi="Cambria" w:cstheme="minorHAnsi"/>
              </w:rPr>
            </w:pPr>
            <w:r w:rsidRPr="00AE6E75">
              <w:rPr>
                <w:rFonts w:ascii="Cambria" w:hAnsi="Cambria"/>
              </w:rPr>
              <w:t>Measured outcomes documented and periodically analyzed.</w:t>
            </w:r>
          </w:p>
        </w:tc>
        <w:tc>
          <w:tcPr>
            <w:tcW w:w="1726" w:type="dxa"/>
          </w:tcPr>
          <w:p w14:paraId="103328B0" w14:textId="61826181" w:rsidR="007F28EA" w:rsidRPr="00AE6E75" w:rsidRDefault="007F28EA" w:rsidP="00AE6E75">
            <w:pPr>
              <w:rPr>
                <w:rFonts w:ascii="Cambria" w:eastAsia="Times New Roman" w:hAnsi="Cambria" w:cstheme="minorHAnsi"/>
              </w:rPr>
            </w:pPr>
            <w:r w:rsidRPr="00AE6E75">
              <w:rPr>
                <w:rFonts w:ascii="Cambria" w:hAnsi="Cambria"/>
              </w:rPr>
              <w:t>Strong evidence with external validation or independent evaluation.</w:t>
            </w:r>
          </w:p>
        </w:tc>
        <w:tc>
          <w:tcPr>
            <w:tcW w:w="776" w:type="dxa"/>
          </w:tcPr>
          <w:p w14:paraId="009576BC" w14:textId="77777777" w:rsidR="007F28EA" w:rsidRPr="00AE6E75" w:rsidRDefault="007F28EA" w:rsidP="00AE6E75">
            <w:pPr>
              <w:rPr>
                <w:rFonts w:ascii="Cambria" w:hAnsi="Cambria"/>
              </w:rPr>
            </w:pPr>
          </w:p>
        </w:tc>
        <w:tc>
          <w:tcPr>
            <w:tcW w:w="1391" w:type="dxa"/>
          </w:tcPr>
          <w:p w14:paraId="00F8B8AF" w14:textId="77777777" w:rsidR="007F28EA" w:rsidRPr="00AE6E75" w:rsidRDefault="007F28EA" w:rsidP="00AE6E75">
            <w:pPr>
              <w:rPr>
                <w:rFonts w:ascii="Cambria" w:hAnsi="Cambria"/>
              </w:rPr>
            </w:pPr>
          </w:p>
        </w:tc>
        <w:tc>
          <w:tcPr>
            <w:tcW w:w="1965" w:type="dxa"/>
          </w:tcPr>
          <w:p w14:paraId="5392AFAC" w14:textId="77777777" w:rsidR="007F28EA" w:rsidRPr="00AE6E75" w:rsidRDefault="007F28EA" w:rsidP="00AE6E75">
            <w:pPr>
              <w:rPr>
                <w:rFonts w:ascii="Cambria" w:hAnsi="Cambria"/>
              </w:rPr>
            </w:pPr>
          </w:p>
        </w:tc>
      </w:tr>
      <w:tr w:rsidR="007F28EA" w:rsidRPr="00AE6E75" w14:paraId="2E935458" w14:textId="77777777" w:rsidTr="007F28EA">
        <w:tc>
          <w:tcPr>
            <w:tcW w:w="1825" w:type="dxa"/>
          </w:tcPr>
          <w:p w14:paraId="28509370" w14:textId="5D825B2D" w:rsidR="007F28EA" w:rsidRPr="00AE6E75" w:rsidRDefault="007F28EA" w:rsidP="00AE6E75">
            <w:pPr>
              <w:rPr>
                <w:rStyle w:val="Strong"/>
                <w:rFonts w:ascii="Cambria" w:hAnsi="Cambria"/>
                <w:b w:val="0"/>
                <w:bCs w:val="0"/>
              </w:rPr>
            </w:pPr>
            <w:r w:rsidRPr="00AE6E75">
              <w:rPr>
                <w:rStyle w:val="Strong"/>
                <w:rFonts w:ascii="Cambria" w:hAnsi="Cambria"/>
                <w:b w:val="0"/>
                <w:bCs w:val="0"/>
              </w:rPr>
              <w:t>T</w:t>
            </w:r>
            <w:r w:rsidRPr="00AE6E75">
              <w:rPr>
                <w:rStyle w:val="Strong"/>
                <w:rFonts w:ascii="Cambria" w:hAnsi="Cambria"/>
              </w:rPr>
              <w:t>otal Score</w:t>
            </w:r>
          </w:p>
        </w:tc>
        <w:tc>
          <w:tcPr>
            <w:tcW w:w="1467" w:type="dxa"/>
          </w:tcPr>
          <w:p w14:paraId="3634FE5D" w14:textId="77777777" w:rsidR="007F28EA" w:rsidRPr="00AE6E75" w:rsidRDefault="007F28EA" w:rsidP="00AE6E75">
            <w:pPr>
              <w:rPr>
                <w:rFonts w:ascii="Cambria" w:hAnsi="Cambria"/>
              </w:rPr>
            </w:pPr>
          </w:p>
        </w:tc>
        <w:tc>
          <w:tcPr>
            <w:tcW w:w="1855" w:type="dxa"/>
          </w:tcPr>
          <w:p w14:paraId="2A0F04FC" w14:textId="77777777" w:rsidR="007F28EA" w:rsidRPr="00AE6E75" w:rsidRDefault="007F28EA" w:rsidP="00AE6E75">
            <w:pPr>
              <w:rPr>
                <w:rFonts w:ascii="Cambria" w:hAnsi="Cambria"/>
              </w:rPr>
            </w:pPr>
          </w:p>
        </w:tc>
        <w:tc>
          <w:tcPr>
            <w:tcW w:w="1516" w:type="dxa"/>
          </w:tcPr>
          <w:p w14:paraId="1D3F112A" w14:textId="77777777" w:rsidR="007F28EA" w:rsidRPr="00AE6E75" w:rsidRDefault="007F28EA" w:rsidP="00AE6E75">
            <w:pPr>
              <w:rPr>
                <w:rFonts w:ascii="Cambria" w:hAnsi="Cambria"/>
              </w:rPr>
            </w:pPr>
          </w:p>
        </w:tc>
        <w:tc>
          <w:tcPr>
            <w:tcW w:w="1391" w:type="dxa"/>
          </w:tcPr>
          <w:p w14:paraId="17823507" w14:textId="77777777" w:rsidR="007F28EA" w:rsidRPr="00AE6E75" w:rsidRDefault="007F28EA" w:rsidP="00AE6E75">
            <w:pPr>
              <w:rPr>
                <w:rFonts w:ascii="Cambria" w:hAnsi="Cambria"/>
              </w:rPr>
            </w:pPr>
          </w:p>
        </w:tc>
        <w:tc>
          <w:tcPr>
            <w:tcW w:w="1726" w:type="dxa"/>
          </w:tcPr>
          <w:p w14:paraId="79390CEE" w14:textId="77777777" w:rsidR="007F28EA" w:rsidRPr="00AE6E75" w:rsidRDefault="007F28EA" w:rsidP="00AE6E75">
            <w:pPr>
              <w:rPr>
                <w:rFonts w:ascii="Cambria" w:hAnsi="Cambria"/>
              </w:rPr>
            </w:pPr>
          </w:p>
        </w:tc>
        <w:tc>
          <w:tcPr>
            <w:tcW w:w="776" w:type="dxa"/>
          </w:tcPr>
          <w:p w14:paraId="1CB1F9EE" w14:textId="77777777" w:rsidR="007F28EA" w:rsidRPr="00AE6E75" w:rsidRDefault="007F28EA" w:rsidP="00AE6E75">
            <w:pPr>
              <w:rPr>
                <w:rFonts w:ascii="Cambria" w:hAnsi="Cambria"/>
              </w:rPr>
            </w:pPr>
          </w:p>
        </w:tc>
        <w:tc>
          <w:tcPr>
            <w:tcW w:w="1391" w:type="dxa"/>
          </w:tcPr>
          <w:p w14:paraId="72CDCF7D" w14:textId="77777777" w:rsidR="007F28EA" w:rsidRPr="00AE6E75" w:rsidRDefault="007F28EA" w:rsidP="00AE6E75">
            <w:pPr>
              <w:rPr>
                <w:rFonts w:ascii="Cambria" w:hAnsi="Cambria"/>
              </w:rPr>
            </w:pPr>
          </w:p>
        </w:tc>
        <w:tc>
          <w:tcPr>
            <w:tcW w:w="1965" w:type="dxa"/>
          </w:tcPr>
          <w:p w14:paraId="5C9DD8CF" w14:textId="77777777" w:rsidR="007F28EA" w:rsidRPr="00AE6E75" w:rsidRDefault="007F28EA" w:rsidP="00AE6E75">
            <w:pPr>
              <w:rPr>
                <w:rFonts w:ascii="Cambria" w:hAnsi="Cambria"/>
              </w:rPr>
            </w:pPr>
          </w:p>
        </w:tc>
      </w:tr>
    </w:tbl>
    <w:p w14:paraId="2C27C348" w14:textId="6BDB7740" w:rsidR="00750EE9" w:rsidRDefault="00750EE9" w:rsidP="00AE6E75">
      <w:pPr>
        <w:pStyle w:val="Heading1"/>
        <w:spacing w:before="0" w:beforeAutospacing="0" w:after="0" w:afterAutospacing="0"/>
        <w:ind w:left="585"/>
        <w:rPr>
          <w:rFonts w:ascii="Cambria" w:hAnsi="Cambria"/>
          <w:sz w:val="22"/>
          <w:szCs w:val="22"/>
        </w:rPr>
      </w:pPr>
    </w:p>
    <w:p w14:paraId="5D7AB288" w14:textId="471FF4FB" w:rsidR="00255092" w:rsidRDefault="00255092" w:rsidP="00AE6E75">
      <w:pPr>
        <w:pStyle w:val="Heading1"/>
        <w:spacing w:before="0" w:beforeAutospacing="0" w:after="0" w:afterAutospacing="0"/>
        <w:ind w:left="585"/>
        <w:rPr>
          <w:rFonts w:ascii="Cambria" w:hAnsi="Cambria"/>
          <w:sz w:val="22"/>
          <w:szCs w:val="22"/>
        </w:rPr>
      </w:pPr>
    </w:p>
    <w:p w14:paraId="30061867" w14:textId="74E2EB60" w:rsidR="00255092" w:rsidRDefault="00255092" w:rsidP="00AE6E75">
      <w:pPr>
        <w:pStyle w:val="Heading1"/>
        <w:spacing w:before="0" w:beforeAutospacing="0" w:after="0" w:afterAutospacing="0"/>
        <w:ind w:left="585"/>
        <w:rPr>
          <w:rFonts w:ascii="Cambria" w:hAnsi="Cambria"/>
          <w:sz w:val="22"/>
          <w:szCs w:val="22"/>
        </w:rPr>
      </w:pPr>
    </w:p>
    <w:p w14:paraId="406CB869" w14:textId="77777777" w:rsidR="00255092" w:rsidRPr="00AE6E75" w:rsidRDefault="00255092" w:rsidP="00AE6E75">
      <w:pPr>
        <w:pStyle w:val="Heading1"/>
        <w:spacing w:before="0" w:beforeAutospacing="0" w:after="0" w:afterAutospacing="0"/>
        <w:ind w:left="585"/>
        <w:rPr>
          <w:rFonts w:ascii="Cambria" w:hAnsi="Cambria"/>
          <w:sz w:val="22"/>
          <w:szCs w:val="22"/>
        </w:rPr>
      </w:pPr>
    </w:p>
    <w:p w14:paraId="6FCA4839" w14:textId="3BFA5D03" w:rsidR="0035480C" w:rsidRPr="00AE6E75" w:rsidRDefault="0035480C" w:rsidP="00AE6E75">
      <w:pPr>
        <w:pStyle w:val="Heading1"/>
        <w:numPr>
          <w:ilvl w:val="0"/>
          <w:numId w:val="39"/>
        </w:numPr>
        <w:spacing w:before="0" w:beforeAutospacing="0" w:after="0" w:afterAutospacing="0"/>
        <w:rPr>
          <w:rFonts w:ascii="Cambria" w:hAnsi="Cambria"/>
          <w:sz w:val="22"/>
          <w:szCs w:val="22"/>
        </w:rPr>
      </w:pPr>
      <w:r w:rsidRPr="00AE6E75">
        <w:rPr>
          <w:rFonts w:ascii="Cambria" w:hAnsi="Cambria"/>
          <w:sz w:val="22"/>
          <w:szCs w:val="22"/>
        </w:rPr>
        <w:lastRenderedPageBreak/>
        <w:t xml:space="preserve">Business Model &amp; Market Position </w:t>
      </w:r>
      <w:r w:rsidR="00306F97" w:rsidRPr="00AE6E75">
        <w:rPr>
          <w:rFonts w:ascii="Cambria" w:hAnsi="Cambria"/>
          <w:sz w:val="22"/>
          <w:szCs w:val="22"/>
        </w:rPr>
        <w:t>(program)</w:t>
      </w:r>
    </w:p>
    <w:p w14:paraId="771F0655" w14:textId="77777777" w:rsidR="00750EE9" w:rsidRPr="00AE6E75" w:rsidRDefault="00750EE9" w:rsidP="00AE6E75">
      <w:pPr>
        <w:pStyle w:val="Heading1"/>
        <w:spacing w:before="0" w:beforeAutospacing="0" w:after="0" w:afterAutospacing="0"/>
        <w:ind w:left="585"/>
        <w:rPr>
          <w:rFonts w:ascii="Cambria" w:hAnsi="Cambria"/>
          <w:sz w:val="22"/>
          <w:szCs w:val="22"/>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825"/>
        <w:gridCol w:w="1741"/>
        <w:gridCol w:w="1740"/>
        <w:gridCol w:w="1537"/>
        <w:gridCol w:w="1504"/>
        <w:gridCol w:w="1440"/>
        <w:gridCol w:w="720"/>
        <w:gridCol w:w="1440"/>
        <w:gridCol w:w="1965"/>
      </w:tblGrid>
      <w:tr w:rsidR="007F28EA" w:rsidRPr="00AE6E75" w14:paraId="335FBB4A" w14:textId="043DBD81" w:rsidTr="002272E1">
        <w:tc>
          <w:tcPr>
            <w:tcW w:w="1825" w:type="dxa"/>
          </w:tcPr>
          <w:p w14:paraId="066D2C22" w14:textId="77777777" w:rsidR="007F28EA" w:rsidRPr="00AE6E75" w:rsidRDefault="007F28EA" w:rsidP="00AE6E75">
            <w:pPr>
              <w:rPr>
                <w:rFonts w:ascii="Cambria" w:eastAsia="Times New Roman" w:hAnsi="Cambria" w:cstheme="minorHAnsi"/>
              </w:rPr>
            </w:pPr>
            <w:r w:rsidRPr="00AE6E75">
              <w:rPr>
                <w:rFonts w:ascii="Cambria" w:hAnsi="Cambria"/>
                <w:b/>
                <w:bCs/>
              </w:rPr>
              <w:t>Indicator/Score</w:t>
            </w:r>
          </w:p>
        </w:tc>
        <w:tc>
          <w:tcPr>
            <w:tcW w:w="1741" w:type="dxa"/>
          </w:tcPr>
          <w:p w14:paraId="2542CF06" w14:textId="77777777" w:rsidR="007F28EA" w:rsidRPr="00AE6E75" w:rsidRDefault="007F28EA" w:rsidP="00AE6E75">
            <w:pPr>
              <w:rPr>
                <w:rFonts w:ascii="Cambria" w:eastAsia="Times New Roman" w:hAnsi="Cambria" w:cstheme="minorHAnsi"/>
              </w:rPr>
            </w:pPr>
            <w:r w:rsidRPr="00AE6E75">
              <w:rPr>
                <w:rFonts w:ascii="Cambria" w:hAnsi="Cambria"/>
                <w:b/>
                <w:bCs/>
              </w:rPr>
              <w:t>0</w:t>
            </w:r>
          </w:p>
        </w:tc>
        <w:tc>
          <w:tcPr>
            <w:tcW w:w="1740" w:type="dxa"/>
          </w:tcPr>
          <w:p w14:paraId="0F0CD547" w14:textId="77777777" w:rsidR="007F28EA" w:rsidRPr="00AE6E75" w:rsidRDefault="007F28EA" w:rsidP="00AE6E75">
            <w:pPr>
              <w:rPr>
                <w:rFonts w:ascii="Cambria" w:eastAsia="Times New Roman" w:hAnsi="Cambria" w:cstheme="minorHAnsi"/>
              </w:rPr>
            </w:pPr>
            <w:r w:rsidRPr="00AE6E75">
              <w:rPr>
                <w:rFonts w:ascii="Cambria" w:hAnsi="Cambria"/>
                <w:b/>
                <w:bCs/>
              </w:rPr>
              <w:t>1</w:t>
            </w:r>
          </w:p>
        </w:tc>
        <w:tc>
          <w:tcPr>
            <w:tcW w:w="1537" w:type="dxa"/>
          </w:tcPr>
          <w:p w14:paraId="7A5EABD4" w14:textId="77777777" w:rsidR="007F28EA" w:rsidRPr="00AE6E75" w:rsidRDefault="007F28EA" w:rsidP="00AE6E75">
            <w:pPr>
              <w:rPr>
                <w:rFonts w:ascii="Cambria" w:eastAsia="Times New Roman" w:hAnsi="Cambria" w:cstheme="minorHAnsi"/>
              </w:rPr>
            </w:pPr>
            <w:r w:rsidRPr="00AE6E75">
              <w:rPr>
                <w:rFonts w:ascii="Cambria" w:hAnsi="Cambria"/>
                <w:b/>
                <w:bCs/>
              </w:rPr>
              <w:t>2</w:t>
            </w:r>
          </w:p>
        </w:tc>
        <w:tc>
          <w:tcPr>
            <w:tcW w:w="1504" w:type="dxa"/>
          </w:tcPr>
          <w:p w14:paraId="1CF2D635" w14:textId="77777777" w:rsidR="007F28EA" w:rsidRPr="00AE6E75" w:rsidRDefault="007F28EA" w:rsidP="00AE6E75">
            <w:pPr>
              <w:rPr>
                <w:rFonts w:ascii="Cambria" w:eastAsia="Times New Roman" w:hAnsi="Cambria" w:cstheme="minorHAnsi"/>
              </w:rPr>
            </w:pPr>
            <w:r w:rsidRPr="00AE6E75">
              <w:rPr>
                <w:rFonts w:ascii="Cambria" w:hAnsi="Cambria"/>
                <w:b/>
                <w:bCs/>
              </w:rPr>
              <w:t>3</w:t>
            </w:r>
          </w:p>
        </w:tc>
        <w:tc>
          <w:tcPr>
            <w:tcW w:w="1440" w:type="dxa"/>
          </w:tcPr>
          <w:p w14:paraId="2B108233" w14:textId="77777777" w:rsidR="007F28EA" w:rsidRPr="00AE6E75" w:rsidRDefault="007F28EA" w:rsidP="00AE6E75">
            <w:pPr>
              <w:rPr>
                <w:rFonts w:ascii="Cambria" w:eastAsia="Times New Roman" w:hAnsi="Cambria" w:cstheme="minorHAnsi"/>
              </w:rPr>
            </w:pPr>
            <w:r w:rsidRPr="00AE6E75">
              <w:rPr>
                <w:rFonts w:ascii="Cambria" w:hAnsi="Cambria"/>
                <w:b/>
                <w:bCs/>
              </w:rPr>
              <w:t>4</w:t>
            </w:r>
          </w:p>
        </w:tc>
        <w:tc>
          <w:tcPr>
            <w:tcW w:w="720" w:type="dxa"/>
          </w:tcPr>
          <w:p w14:paraId="4F9BA7F9" w14:textId="22AD0C07" w:rsidR="007F28EA" w:rsidRPr="00AE6E75" w:rsidRDefault="007F28EA" w:rsidP="00AE6E75">
            <w:pPr>
              <w:rPr>
                <w:rFonts w:ascii="Cambria" w:hAnsi="Cambria"/>
                <w:b/>
                <w:bCs/>
              </w:rPr>
            </w:pPr>
            <w:r w:rsidRPr="00AE6E75">
              <w:rPr>
                <w:rFonts w:ascii="Cambria" w:hAnsi="Cambria"/>
                <w:b/>
                <w:bCs/>
              </w:rPr>
              <w:t>Score</w:t>
            </w:r>
          </w:p>
        </w:tc>
        <w:tc>
          <w:tcPr>
            <w:tcW w:w="1440" w:type="dxa"/>
          </w:tcPr>
          <w:p w14:paraId="2187D872" w14:textId="63B3327F" w:rsidR="007F28EA" w:rsidRPr="00AE6E75" w:rsidRDefault="007F28EA" w:rsidP="00AE6E75">
            <w:pPr>
              <w:rPr>
                <w:rFonts w:ascii="Cambria" w:hAnsi="Cambria"/>
                <w:b/>
                <w:bCs/>
              </w:rPr>
            </w:pPr>
            <w:r w:rsidRPr="00AE6E75">
              <w:rPr>
                <w:rFonts w:ascii="Cambria" w:hAnsi="Cambria"/>
                <w:b/>
                <w:bCs/>
              </w:rPr>
              <w:t>Evidence</w:t>
            </w:r>
          </w:p>
        </w:tc>
        <w:tc>
          <w:tcPr>
            <w:tcW w:w="1965" w:type="dxa"/>
          </w:tcPr>
          <w:p w14:paraId="738750D9" w14:textId="6CA516B0" w:rsidR="007F28EA" w:rsidRPr="00AE6E75" w:rsidRDefault="007F28EA" w:rsidP="00AE6E75">
            <w:pPr>
              <w:rPr>
                <w:rFonts w:ascii="Cambria" w:hAnsi="Cambria"/>
                <w:b/>
                <w:bCs/>
              </w:rPr>
            </w:pPr>
            <w:r w:rsidRPr="00AE6E75">
              <w:rPr>
                <w:rFonts w:ascii="Cambria" w:hAnsi="Cambria"/>
                <w:b/>
                <w:bCs/>
              </w:rPr>
              <w:t>Response</w:t>
            </w:r>
          </w:p>
        </w:tc>
      </w:tr>
      <w:tr w:rsidR="007F28EA" w:rsidRPr="00AE6E75" w14:paraId="239F7B0D" w14:textId="293580F5" w:rsidTr="002272E1">
        <w:tc>
          <w:tcPr>
            <w:tcW w:w="1825" w:type="dxa"/>
          </w:tcPr>
          <w:p w14:paraId="7AA0DAC6" w14:textId="6C372C21"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 xml:space="preserve">8. </w:t>
            </w:r>
            <w:r w:rsidR="00124B80">
              <w:rPr>
                <w:rStyle w:val="Strong"/>
                <w:rFonts w:ascii="Cambria" w:hAnsi="Cambria"/>
                <w:b w:val="0"/>
                <w:bCs w:val="0"/>
              </w:rPr>
              <w:t xml:space="preserve">Clarity </w:t>
            </w:r>
            <w:r w:rsidR="002272E1">
              <w:rPr>
                <w:rStyle w:val="Strong"/>
                <w:rFonts w:ascii="Cambria" w:hAnsi="Cambria"/>
                <w:b w:val="0"/>
                <w:bCs w:val="0"/>
              </w:rPr>
              <w:t xml:space="preserve">on </w:t>
            </w:r>
            <w:r w:rsidR="002272E1" w:rsidRPr="00A92390">
              <w:rPr>
                <w:rStyle w:val="Strong"/>
                <w:rFonts w:ascii="Cambria" w:hAnsi="Cambria"/>
                <w:b w:val="0"/>
                <w:bCs w:val="0"/>
              </w:rPr>
              <w:t>value</w:t>
            </w:r>
            <w:r w:rsidR="00124B80" w:rsidRPr="00A92390">
              <w:rPr>
                <w:rStyle w:val="Strong"/>
                <w:rFonts w:ascii="Cambria" w:hAnsi="Cambria"/>
                <w:b w:val="0"/>
                <w:bCs w:val="0"/>
              </w:rPr>
              <w:t xml:space="preserve"> proposition</w:t>
            </w:r>
          </w:p>
        </w:tc>
        <w:tc>
          <w:tcPr>
            <w:tcW w:w="1741" w:type="dxa"/>
          </w:tcPr>
          <w:p w14:paraId="07F5D66B" w14:textId="38048F6F" w:rsidR="007F28EA" w:rsidRPr="00AE6E75" w:rsidRDefault="007F28EA" w:rsidP="00AE6E75">
            <w:pPr>
              <w:rPr>
                <w:rFonts w:ascii="Cambria" w:eastAsia="Times New Roman" w:hAnsi="Cambria" w:cstheme="minorHAnsi"/>
              </w:rPr>
            </w:pPr>
            <w:r w:rsidRPr="00AE6E75">
              <w:rPr>
                <w:rFonts w:ascii="Cambria" w:hAnsi="Cambria"/>
              </w:rPr>
              <w:t>Product/service purpose unclear.</w:t>
            </w:r>
          </w:p>
        </w:tc>
        <w:tc>
          <w:tcPr>
            <w:tcW w:w="1740" w:type="dxa"/>
          </w:tcPr>
          <w:p w14:paraId="7D2F7D57" w14:textId="21FF60EE" w:rsidR="007F28EA" w:rsidRPr="00AE6E75" w:rsidRDefault="007F28EA" w:rsidP="00AE6E75">
            <w:pPr>
              <w:rPr>
                <w:rFonts w:ascii="Cambria" w:eastAsia="Times New Roman" w:hAnsi="Cambria" w:cstheme="minorHAnsi"/>
              </w:rPr>
            </w:pPr>
            <w:r w:rsidRPr="00AE6E75">
              <w:rPr>
                <w:rFonts w:ascii="Cambria" w:hAnsi="Cambria"/>
              </w:rPr>
              <w:t>Informal explanation exists but not clearly articulated.</w:t>
            </w:r>
          </w:p>
        </w:tc>
        <w:tc>
          <w:tcPr>
            <w:tcW w:w="1537" w:type="dxa"/>
          </w:tcPr>
          <w:p w14:paraId="21E874D5" w14:textId="5D364880" w:rsidR="007F28EA" w:rsidRPr="00AE6E75" w:rsidRDefault="007F28EA" w:rsidP="00AE6E75">
            <w:pPr>
              <w:rPr>
                <w:rFonts w:ascii="Cambria" w:eastAsia="Times New Roman" w:hAnsi="Cambria" w:cstheme="minorHAnsi"/>
              </w:rPr>
            </w:pPr>
            <w:r w:rsidRPr="00AE6E75">
              <w:rPr>
                <w:rFonts w:ascii="Cambria" w:hAnsi="Cambria"/>
              </w:rPr>
              <w:t>Basic value proposition documented.</w:t>
            </w:r>
          </w:p>
        </w:tc>
        <w:tc>
          <w:tcPr>
            <w:tcW w:w="1504" w:type="dxa"/>
          </w:tcPr>
          <w:p w14:paraId="6DD6DD87" w14:textId="06883FA1" w:rsidR="007F28EA" w:rsidRPr="00AE6E75" w:rsidRDefault="007F28EA" w:rsidP="00AE6E75">
            <w:pPr>
              <w:rPr>
                <w:rFonts w:ascii="Cambria" w:eastAsia="Times New Roman" w:hAnsi="Cambria" w:cstheme="minorHAnsi"/>
              </w:rPr>
            </w:pPr>
            <w:r w:rsidRPr="00AE6E75">
              <w:rPr>
                <w:rFonts w:ascii="Cambria" w:hAnsi="Cambria"/>
              </w:rPr>
              <w:t>Well-defined value proposition communicated to customers.</w:t>
            </w:r>
          </w:p>
        </w:tc>
        <w:tc>
          <w:tcPr>
            <w:tcW w:w="1440" w:type="dxa"/>
          </w:tcPr>
          <w:p w14:paraId="66FD6F30" w14:textId="33FDB0E5" w:rsidR="007F28EA" w:rsidRPr="00AE6E75" w:rsidRDefault="007F28EA" w:rsidP="00AE6E75">
            <w:pPr>
              <w:rPr>
                <w:rFonts w:ascii="Cambria" w:eastAsia="Times New Roman" w:hAnsi="Cambria" w:cstheme="minorHAnsi"/>
              </w:rPr>
            </w:pPr>
            <w:r w:rsidRPr="00AE6E75">
              <w:rPr>
                <w:rFonts w:ascii="Cambria" w:hAnsi="Cambria"/>
              </w:rPr>
              <w:t>Strong differentiated value proposition supported by market evidence.</w:t>
            </w:r>
          </w:p>
        </w:tc>
        <w:tc>
          <w:tcPr>
            <w:tcW w:w="720" w:type="dxa"/>
          </w:tcPr>
          <w:p w14:paraId="04A0EEAE" w14:textId="77777777" w:rsidR="007F28EA" w:rsidRPr="00AE6E75" w:rsidRDefault="007F28EA" w:rsidP="00AE6E75">
            <w:pPr>
              <w:rPr>
                <w:rFonts w:ascii="Cambria" w:hAnsi="Cambria"/>
              </w:rPr>
            </w:pPr>
          </w:p>
        </w:tc>
        <w:tc>
          <w:tcPr>
            <w:tcW w:w="1440" w:type="dxa"/>
          </w:tcPr>
          <w:p w14:paraId="2CF13B1D" w14:textId="77777777" w:rsidR="007F28EA" w:rsidRPr="00AE6E75" w:rsidRDefault="007F28EA" w:rsidP="00AE6E75">
            <w:pPr>
              <w:rPr>
                <w:rFonts w:ascii="Cambria" w:hAnsi="Cambria"/>
              </w:rPr>
            </w:pPr>
          </w:p>
        </w:tc>
        <w:tc>
          <w:tcPr>
            <w:tcW w:w="1965" w:type="dxa"/>
          </w:tcPr>
          <w:p w14:paraId="3D75A053" w14:textId="77777777" w:rsidR="007F28EA" w:rsidRPr="00AE6E75" w:rsidRDefault="007F28EA" w:rsidP="00AE6E75">
            <w:pPr>
              <w:rPr>
                <w:rFonts w:ascii="Cambria" w:hAnsi="Cambria"/>
              </w:rPr>
            </w:pPr>
          </w:p>
        </w:tc>
      </w:tr>
      <w:tr w:rsidR="007F28EA" w:rsidRPr="00AE6E75" w14:paraId="0E1E34B5" w14:textId="6494735B" w:rsidTr="002272E1">
        <w:tc>
          <w:tcPr>
            <w:tcW w:w="1825" w:type="dxa"/>
          </w:tcPr>
          <w:p w14:paraId="384069CE" w14:textId="26781DE1"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9. Market demand validation</w:t>
            </w:r>
          </w:p>
        </w:tc>
        <w:tc>
          <w:tcPr>
            <w:tcW w:w="1741" w:type="dxa"/>
          </w:tcPr>
          <w:p w14:paraId="1A27D3A3" w14:textId="691F0EA9" w:rsidR="007F28EA" w:rsidRPr="00AE6E75" w:rsidRDefault="007F28EA" w:rsidP="00AE6E75">
            <w:pPr>
              <w:rPr>
                <w:rFonts w:ascii="Cambria" w:eastAsia="Times New Roman" w:hAnsi="Cambria" w:cstheme="minorHAnsi"/>
              </w:rPr>
            </w:pPr>
            <w:r w:rsidRPr="00AE6E75">
              <w:rPr>
                <w:rFonts w:ascii="Cambria" w:hAnsi="Cambria"/>
              </w:rPr>
              <w:t>No evidence of demand.</w:t>
            </w:r>
          </w:p>
        </w:tc>
        <w:tc>
          <w:tcPr>
            <w:tcW w:w="1740" w:type="dxa"/>
          </w:tcPr>
          <w:p w14:paraId="04EED8DA" w14:textId="67826600" w:rsidR="007F28EA" w:rsidRPr="00AE6E75" w:rsidRDefault="007F28EA" w:rsidP="00AE6E75">
            <w:pPr>
              <w:rPr>
                <w:rFonts w:ascii="Cambria" w:eastAsia="Times New Roman" w:hAnsi="Cambria" w:cstheme="minorHAnsi"/>
              </w:rPr>
            </w:pPr>
            <w:r w:rsidRPr="00AE6E75">
              <w:rPr>
                <w:rFonts w:ascii="Cambria" w:hAnsi="Cambria"/>
              </w:rPr>
              <w:t>Anecdotal feedback from potential customers.</w:t>
            </w:r>
          </w:p>
        </w:tc>
        <w:tc>
          <w:tcPr>
            <w:tcW w:w="1537" w:type="dxa"/>
          </w:tcPr>
          <w:p w14:paraId="5A01E55B" w14:textId="108FEA77" w:rsidR="007F28EA" w:rsidRPr="00AE6E75" w:rsidRDefault="007F28EA" w:rsidP="00AE6E75">
            <w:pPr>
              <w:rPr>
                <w:rFonts w:ascii="Cambria" w:eastAsia="Times New Roman" w:hAnsi="Cambria" w:cstheme="minorHAnsi"/>
              </w:rPr>
            </w:pPr>
            <w:r w:rsidRPr="00AE6E75">
              <w:rPr>
                <w:rFonts w:ascii="Cambria" w:hAnsi="Cambria"/>
              </w:rPr>
              <w:t>Limited market research or pilot results.</w:t>
            </w:r>
          </w:p>
        </w:tc>
        <w:tc>
          <w:tcPr>
            <w:tcW w:w="1504" w:type="dxa"/>
          </w:tcPr>
          <w:p w14:paraId="15C8BCD0" w14:textId="7C22903F" w:rsidR="007F28EA" w:rsidRPr="00AE6E75" w:rsidRDefault="007F28EA" w:rsidP="00AE6E75">
            <w:pPr>
              <w:rPr>
                <w:rFonts w:ascii="Cambria" w:eastAsia="Times New Roman" w:hAnsi="Cambria" w:cstheme="minorHAnsi"/>
              </w:rPr>
            </w:pPr>
            <w:r w:rsidRPr="00AE6E75">
              <w:rPr>
                <w:rFonts w:ascii="Cambria" w:hAnsi="Cambria"/>
              </w:rPr>
              <w:t>Verified demand through sales or user adoption.</w:t>
            </w:r>
          </w:p>
        </w:tc>
        <w:tc>
          <w:tcPr>
            <w:tcW w:w="1440" w:type="dxa"/>
          </w:tcPr>
          <w:p w14:paraId="5100287D" w14:textId="5504C9DB" w:rsidR="007F28EA" w:rsidRPr="00AE6E75" w:rsidRDefault="007F28EA" w:rsidP="00AE6E75">
            <w:pPr>
              <w:rPr>
                <w:rFonts w:ascii="Cambria" w:eastAsia="Times New Roman" w:hAnsi="Cambria" w:cstheme="minorHAnsi"/>
              </w:rPr>
            </w:pPr>
            <w:r w:rsidRPr="00AE6E75">
              <w:rPr>
                <w:rFonts w:ascii="Cambria" w:hAnsi="Cambria"/>
              </w:rPr>
              <w:t>Strong validated demand supported by research and market analysis.</w:t>
            </w:r>
          </w:p>
        </w:tc>
        <w:tc>
          <w:tcPr>
            <w:tcW w:w="720" w:type="dxa"/>
          </w:tcPr>
          <w:p w14:paraId="2E1A56C8" w14:textId="77777777" w:rsidR="007F28EA" w:rsidRPr="00AE6E75" w:rsidRDefault="007F28EA" w:rsidP="00AE6E75">
            <w:pPr>
              <w:rPr>
                <w:rFonts w:ascii="Cambria" w:hAnsi="Cambria"/>
              </w:rPr>
            </w:pPr>
          </w:p>
        </w:tc>
        <w:tc>
          <w:tcPr>
            <w:tcW w:w="1440" w:type="dxa"/>
          </w:tcPr>
          <w:p w14:paraId="437FFFA3" w14:textId="77777777" w:rsidR="007F28EA" w:rsidRPr="00AE6E75" w:rsidRDefault="007F28EA" w:rsidP="00AE6E75">
            <w:pPr>
              <w:rPr>
                <w:rFonts w:ascii="Cambria" w:hAnsi="Cambria"/>
              </w:rPr>
            </w:pPr>
          </w:p>
        </w:tc>
        <w:tc>
          <w:tcPr>
            <w:tcW w:w="1965" w:type="dxa"/>
          </w:tcPr>
          <w:p w14:paraId="207EE6E9" w14:textId="77777777" w:rsidR="007F28EA" w:rsidRPr="00AE6E75" w:rsidRDefault="007F28EA" w:rsidP="00AE6E75">
            <w:pPr>
              <w:rPr>
                <w:rFonts w:ascii="Cambria" w:hAnsi="Cambria"/>
              </w:rPr>
            </w:pPr>
          </w:p>
        </w:tc>
      </w:tr>
      <w:tr w:rsidR="007F28EA" w:rsidRPr="00AE6E75" w14:paraId="7399C096" w14:textId="3F6D3231" w:rsidTr="002272E1">
        <w:tc>
          <w:tcPr>
            <w:tcW w:w="1825" w:type="dxa"/>
          </w:tcPr>
          <w:p w14:paraId="37D8A972" w14:textId="33C0B1E6"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10. Competitive advantage</w:t>
            </w:r>
          </w:p>
        </w:tc>
        <w:tc>
          <w:tcPr>
            <w:tcW w:w="1741" w:type="dxa"/>
          </w:tcPr>
          <w:p w14:paraId="0DE93BE8" w14:textId="02758825" w:rsidR="007F28EA" w:rsidRPr="00AE6E75" w:rsidRDefault="007F28EA" w:rsidP="00AE6E75">
            <w:pPr>
              <w:rPr>
                <w:rFonts w:ascii="Cambria" w:eastAsia="Times New Roman" w:hAnsi="Cambria" w:cstheme="minorHAnsi"/>
              </w:rPr>
            </w:pPr>
            <w:r w:rsidRPr="00AE6E75">
              <w:rPr>
                <w:rFonts w:ascii="Cambria" w:hAnsi="Cambria"/>
              </w:rPr>
              <w:t>No differentiation from competitors.</w:t>
            </w:r>
          </w:p>
        </w:tc>
        <w:tc>
          <w:tcPr>
            <w:tcW w:w="1740" w:type="dxa"/>
          </w:tcPr>
          <w:p w14:paraId="47ABDD51" w14:textId="71F4A0C5" w:rsidR="007F28EA" w:rsidRPr="00AE6E75" w:rsidRDefault="007F28EA" w:rsidP="00AE6E75">
            <w:pPr>
              <w:rPr>
                <w:rFonts w:ascii="Cambria" w:eastAsia="Times New Roman" w:hAnsi="Cambria" w:cstheme="minorHAnsi"/>
              </w:rPr>
            </w:pPr>
            <w:r w:rsidRPr="00AE6E75">
              <w:rPr>
                <w:rFonts w:ascii="Cambria" w:hAnsi="Cambria"/>
              </w:rPr>
              <w:t>Minor differences but not clearly leveraged.</w:t>
            </w:r>
          </w:p>
        </w:tc>
        <w:tc>
          <w:tcPr>
            <w:tcW w:w="1537" w:type="dxa"/>
          </w:tcPr>
          <w:p w14:paraId="27564272" w14:textId="50C8A1A6" w:rsidR="007F28EA" w:rsidRPr="00AE6E75" w:rsidRDefault="007F28EA" w:rsidP="00AE6E75">
            <w:pPr>
              <w:rPr>
                <w:rFonts w:ascii="Cambria" w:eastAsia="Times New Roman" w:hAnsi="Cambria" w:cstheme="minorHAnsi"/>
              </w:rPr>
            </w:pPr>
            <w:r w:rsidRPr="00AE6E75">
              <w:rPr>
                <w:rFonts w:ascii="Cambria" w:hAnsi="Cambria"/>
              </w:rPr>
              <w:t>Some advantages recognized.</w:t>
            </w:r>
          </w:p>
        </w:tc>
        <w:tc>
          <w:tcPr>
            <w:tcW w:w="1504" w:type="dxa"/>
          </w:tcPr>
          <w:p w14:paraId="333FD6F9" w14:textId="3BEE466E" w:rsidR="007F28EA" w:rsidRPr="00AE6E75" w:rsidRDefault="007F28EA" w:rsidP="00AE6E75">
            <w:pPr>
              <w:rPr>
                <w:rFonts w:ascii="Cambria" w:eastAsia="Times New Roman" w:hAnsi="Cambria" w:cstheme="minorHAnsi"/>
              </w:rPr>
            </w:pPr>
            <w:r w:rsidRPr="00AE6E75">
              <w:rPr>
                <w:rFonts w:ascii="Cambria" w:hAnsi="Cambria"/>
              </w:rPr>
              <w:t>Clear competitive advantages used strategically.</w:t>
            </w:r>
          </w:p>
        </w:tc>
        <w:tc>
          <w:tcPr>
            <w:tcW w:w="1440" w:type="dxa"/>
          </w:tcPr>
          <w:p w14:paraId="3326D3D7" w14:textId="3F10BDBB" w:rsidR="007F28EA" w:rsidRPr="00AE6E75" w:rsidRDefault="007F28EA" w:rsidP="00AE6E75">
            <w:pPr>
              <w:rPr>
                <w:rFonts w:ascii="Cambria" w:eastAsia="Times New Roman" w:hAnsi="Cambria" w:cstheme="minorHAnsi"/>
              </w:rPr>
            </w:pPr>
            <w:r w:rsidRPr="00AE6E75">
              <w:rPr>
                <w:rFonts w:ascii="Cambria" w:hAnsi="Cambria"/>
              </w:rPr>
              <w:t>Strong and defensible advantages supported by market position.</w:t>
            </w:r>
          </w:p>
        </w:tc>
        <w:tc>
          <w:tcPr>
            <w:tcW w:w="720" w:type="dxa"/>
          </w:tcPr>
          <w:p w14:paraId="5B2B4875" w14:textId="77777777" w:rsidR="007F28EA" w:rsidRPr="00AE6E75" w:rsidRDefault="007F28EA" w:rsidP="00AE6E75">
            <w:pPr>
              <w:rPr>
                <w:rFonts w:ascii="Cambria" w:hAnsi="Cambria"/>
              </w:rPr>
            </w:pPr>
          </w:p>
        </w:tc>
        <w:tc>
          <w:tcPr>
            <w:tcW w:w="1440" w:type="dxa"/>
          </w:tcPr>
          <w:p w14:paraId="2687955C" w14:textId="77777777" w:rsidR="007F28EA" w:rsidRPr="00AE6E75" w:rsidRDefault="007F28EA" w:rsidP="00AE6E75">
            <w:pPr>
              <w:rPr>
                <w:rFonts w:ascii="Cambria" w:hAnsi="Cambria"/>
              </w:rPr>
            </w:pPr>
          </w:p>
        </w:tc>
        <w:tc>
          <w:tcPr>
            <w:tcW w:w="1965" w:type="dxa"/>
          </w:tcPr>
          <w:p w14:paraId="3A79B0A1" w14:textId="77777777" w:rsidR="007F28EA" w:rsidRPr="00AE6E75" w:rsidRDefault="007F28EA" w:rsidP="00AE6E75">
            <w:pPr>
              <w:rPr>
                <w:rFonts w:ascii="Cambria" w:hAnsi="Cambria"/>
              </w:rPr>
            </w:pPr>
          </w:p>
        </w:tc>
      </w:tr>
      <w:tr w:rsidR="007F28EA" w:rsidRPr="00AE6E75" w14:paraId="6F7EC4C8" w14:textId="6979F1E5" w:rsidTr="002272E1">
        <w:tc>
          <w:tcPr>
            <w:tcW w:w="1825" w:type="dxa"/>
          </w:tcPr>
          <w:p w14:paraId="6C7E2064" w14:textId="004B8BA0"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11. Customer segmentation</w:t>
            </w:r>
          </w:p>
        </w:tc>
        <w:tc>
          <w:tcPr>
            <w:tcW w:w="1741" w:type="dxa"/>
          </w:tcPr>
          <w:p w14:paraId="3DAD9DBB" w14:textId="6D3820AF" w:rsidR="007F28EA" w:rsidRPr="00AE6E75" w:rsidRDefault="007F28EA" w:rsidP="00AE6E75">
            <w:pPr>
              <w:rPr>
                <w:rFonts w:ascii="Cambria" w:eastAsia="Times New Roman" w:hAnsi="Cambria" w:cstheme="minorHAnsi"/>
              </w:rPr>
            </w:pPr>
            <w:r w:rsidRPr="00AE6E75">
              <w:rPr>
                <w:rFonts w:ascii="Cambria" w:hAnsi="Cambria"/>
              </w:rPr>
              <w:t>No segmentation.</w:t>
            </w:r>
          </w:p>
        </w:tc>
        <w:tc>
          <w:tcPr>
            <w:tcW w:w="1740" w:type="dxa"/>
          </w:tcPr>
          <w:p w14:paraId="4888DD15" w14:textId="1D4AD62F" w:rsidR="007F28EA" w:rsidRPr="00AE6E75" w:rsidRDefault="007F28EA" w:rsidP="00AE6E75">
            <w:pPr>
              <w:rPr>
                <w:rFonts w:ascii="Cambria" w:eastAsia="Times New Roman" w:hAnsi="Cambria" w:cstheme="minorHAnsi"/>
              </w:rPr>
            </w:pPr>
            <w:r w:rsidRPr="00AE6E75">
              <w:rPr>
                <w:rFonts w:ascii="Cambria" w:hAnsi="Cambria"/>
              </w:rPr>
              <w:t>General understanding of customers.</w:t>
            </w:r>
          </w:p>
        </w:tc>
        <w:tc>
          <w:tcPr>
            <w:tcW w:w="1537" w:type="dxa"/>
          </w:tcPr>
          <w:p w14:paraId="459659C7" w14:textId="5B078DA2" w:rsidR="007F28EA" w:rsidRPr="00AE6E75" w:rsidRDefault="007F28EA" w:rsidP="00AE6E75">
            <w:pPr>
              <w:rPr>
                <w:rFonts w:ascii="Cambria" w:eastAsia="Times New Roman" w:hAnsi="Cambria" w:cstheme="minorHAnsi"/>
              </w:rPr>
            </w:pPr>
            <w:r w:rsidRPr="00AE6E75">
              <w:rPr>
                <w:rFonts w:ascii="Cambria" w:hAnsi="Cambria"/>
              </w:rPr>
              <w:t>Basic segmentation but inconsistently used.</w:t>
            </w:r>
          </w:p>
        </w:tc>
        <w:tc>
          <w:tcPr>
            <w:tcW w:w="1504" w:type="dxa"/>
          </w:tcPr>
          <w:p w14:paraId="33FEF764" w14:textId="4BD16168" w:rsidR="007F28EA" w:rsidRPr="00AE6E75" w:rsidRDefault="007F28EA" w:rsidP="00AE6E75">
            <w:pPr>
              <w:rPr>
                <w:rFonts w:ascii="Cambria" w:eastAsia="Times New Roman" w:hAnsi="Cambria" w:cstheme="minorHAnsi"/>
              </w:rPr>
            </w:pPr>
            <w:r w:rsidRPr="00AE6E75">
              <w:rPr>
                <w:rFonts w:ascii="Cambria" w:hAnsi="Cambria"/>
              </w:rPr>
              <w:t>Clear segmentation guides marketing and operations.</w:t>
            </w:r>
          </w:p>
        </w:tc>
        <w:tc>
          <w:tcPr>
            <w:tcW w:w="1440" w:type="dxa"/>
          </w:tcPr>
          <w:p w14:paraId="576597D6" w14:textId="3A92BFA7" w:rsidR="007F28EA" w:rsidRPr="00AE6E75" w:rsidRDefault="007F28EA" w:rsidP="00AE6E75">
            <w:pPr>
              <w:rPr>
                <w:rFonts w:ascii="Cambria" w:eastAsia="Times New Roman" w:hAnsi="Cambria" w:cstheme="minorHAnsi"/>
              </w:rPr>
            </w:pPr>
            <w:r w:rsidRPr="00AE6E75">
              <w:rPr>
                <w:rFonts w:ascii="Cambria" w:hAnsi="Cambria"/>
              </w:rPr>
              <w:t>Detailed segmentation informs product design and strategy.</w:t>
            </w:r>
          </w:p>
        </w:tc>
        <w:tc>
          <w:tcPr>
            <w:tcW w:w="720" w:type="dxa"/>
          </w:tcPr>
          <w:p w14:paraId="0641BD21" w14:textId="77777777" w:rsidR="007F28EA" w:rsidRPr="00AE6E75" w:rsidRDefault="007F28EA" w:rsidP="00AE6E75">
            <w:pPr>
              <w:rPr>
                <w:rFonts w:ascii="Cambria" w:hAnsi="Cambria"/>
              </w:rPr>
            </w:pPr>
          </w:p>
        </w:tc>
        <w:tc>
          <w:tcPr>
            <w:tcW w:w="1440" w:type="dxa"/>
          </w:tcPr>
          <w:p w14:paraId="230153C9" w14:textId="77777777" w:rsidR="007F28EA" w:rsidRPr="00AE6E75" w:rsidRDefault="007F28EA" w:rsidP="00AE6E75">
            <w:pPr>
              <w:rPr>
                <w:rFonts w:ascii="Cambria" w:hAnsi="Cambria"/>
              </w:rPr>
            </w:pPr>
          </w:p>
        </w:tc>
        <w:tc>
          <w:tcPr>
            <w:tcW w:w="1965" w:type="dxa"/>
          </w:tcPr>
          <w:p w14:paraId="04F813B9" w14:textId="77777777" w:rsidR="007F28EA" w:rsidRPr="00AE6E75" w:rsidRDefault="007F28EA" w:rsidP="00AE6E75">
            <w:pPr>
              <w:rPr>
                <w:rFonts w:ascii="Cambria" w:hAnsi="Cambria"/>
              </w:rPr>
            </w:pPr>
          </w:p>
        </w:tc>
      </w:tr>
      <w:tr w:rsidR="007F28EA" w:rsidRPr="00AE6E75" w14:paraId="54167987" w14:textId="3C19618C" w:rsidTr="002272E1">
        <w:tc>
          <w:tcPr>
            <w:tcW w:w="1825" w:type="dxa"/>
          </w:tcPr>
          <w:p w14:paraId="6D5016E7" w14:textId="2ACF4096"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12. Growth and scalability potential</w:t>
            </w:r>
          </w:p>
        </w:tc>
        <w:tc>
          <w:tcPr>
            <w:tcW w:w="1741" w:type="dxa"/>
          </w:tcPr>
          <w:p w14:paraId="348B8BA3" w14:textId="6BED88F1" w:rsidR="007F28EA" w:rsidRPr="00AE6E75" w:rsidRDefault="007F28EA" w:rsidP="00AE6E75">
            <w:pPr>
              <w:rPr>
                <w:rFonts w:ascii="Cambria" w:eastAsia="Times New Roman" w:hAnsi="Cambria" w:cstheme="minorHAnsi"/>
              </w:rPr>
            </w:pPr>
            <w:r w:rsidRPr="00AE6E75">
              <w:rPr>
                <w:rFonts w:ascii="Cambria" w:hAnsi="Cambria"/>
              </w:rPr>
              <w:t>No growth vision.</w:t>
            </w:r>
          </w:p>
        </w:tc>
        <w:tc>
          <w:tcPr>
            <w:tcW w:w="1740" w:type="dxa"/>
          </w:tcPr>
          <w:p w14:paraId="6878BF75" w14:textId="12AB6636" w:rsidR="007F28EA" w:rsidRPr="00AE6E75" w:rsidRDefault="007F28EA" w:rsidP="00AE6E75">
            <w:pPr>
              <w:rPr>
                <w:rFonts w:ascii="Cambria" w:eastAsia="Times New Roman" w:hAnsi="Cambria" w:cstheme="minorHAnsi"/>
              </w:rPr>
            </w:pPr>
            <w:r w:rsidRPr="00AE6E75">
              <w:rPr>
                <w:rFonts w:ascii="Cambria" w:hAnsi="Cambria"/>
              </w:rPr>
              <w:t>Early ideas but no plan.</w:t>
            </w:r>
          </w:p>
        </w:tc>
        <w:tc>
          <w:tcPr>
            <w:tcW w:w="1537" w:type="dxa"/>
          </w:tcPr>
          <w:p w14:paraId="7B55E423" w14:textId="547CE561" w:rsidR="007F28EA" w:rsidRPr="00AE6E75" w:rsidRDefault="007F28EA" w:rsidP="00AE6E75">
            <w:pPr>
              <w:rPr>
                <w:rFonts w:ascii="Cambria" w:eastAsia="Times New Roman" w:hAnsi="Cambria" w:cstheme="minorHAnsi"/>
              </w:rPr>
            </w:pPr>
            <w:r w:rsidRPr="00AE6E75">
              <w:rPr>
                <w:rFonts w:ascii="Cambria" w:hAnsi="Cambria"/>
              </w:rPr>
              <w:t>Basic growth plan exists.</w:t>
            </w:r>
          </w:p>
        </w:tc>
        <w:tc>
          <w:tcPr>
            <w:tcW w:w="1504" w:type="dxa"/>
          </w:tcPr>
          <w:p w14:paraId="291DFD7D" w14:textId="5678AA2E" w:rsidR="007F28EA" w:rsidRPr="00AE6E75" w:rsidRDefault="007F28EA" w:rsidP="00AE6E75">
            <w:pPr>
              <w:rPr>
                <w:rFonts w:ascii="Cambria" w:eastAsia="Times New Roman" w:hAnsi="Cambria" w:cstheme="minorHAnsi"/>
              </w:rPr>
            </w:pPr>
            <w:r w:rsidRPr="00AE6E75">
              <w:rPr>
                <w:rFonts w:ascii="Cambria" w:hAnsi="Cambria"/>
              </w:rPr>
              <w:t>Clear growth strategy supported by resources.</w:t>
            </w:r>
          </w:p>
        </w:tc>
        <w:tc>
          <w:tcPr>
            <w:tcW w:w="1440" w:type="dxa"/>
          </w:tcPr>
          <w:p w14:paraId="7E92781A" w14:textId="6E258EC9" w:rsidR="007F28EA" w:rsidRPr="00AE6E75" w:rsidRDefault="007F28EA" w:rsidP="00AE6E75">
            <w:pPr>
              <w:rPr>
                <w:rFonts w:ascii="Cambria" w:eastAsia="Times New Roman" w:hAnsi="Cambria" w:cstheme="minorHAnsi"/>
              </w:rPr>
            </w:pPr>
            <w:r w:rsidRPr="00AE6E75">
              <w:rPr>
                <w:rFonts w:ascii="Cambria" w:hAnsi="Cambria"/>
              </w:rPr>
              <w:t xml:space="preserve">Proven scalable model with documented </w:t>
            </w:r>
            <w:r w:rsidRPr="00AE6E75">
              <w:rPr>
                <w:rFonts w:ascii="Cambria" w:hAnsi="Cambria"/>
              </w:rPr>
              <w:lastRenderedPageBreak/>
              <w:t>expansion plan.</w:t>
            </w:r>
          </w:p>
        </w:tc>
        <w:tc>
          <w:tcPr>
            <w:tcW w:w="720" w:type="dxa"/>
          </w:tcPr>
          <w:p w14:paraId="34BFFA52" w14:textId="77777777" w:rsidR="007F28EA" w:rsidRPr="00AE6E75" w:rsidRDefault="007F28EA" w:rsidP="00AE6E75">
            <w:pPr>
              <w:rPr>
                <w:rFonts w:ascii="Cambria" w:hAnsi="Cambria"/>
              </w:rPr>
            </w:pPr>
          </w:p>
        </w:tc>
        <w:tc>
          <w:tcPr>
            <w:tcW w:w="1440" w:type="dxa"/>
          </w:tcPr>
          <w:p w14:paraId="43F2FA0D" w14:textId="77777777" w:rsidR="007F28EA" w:rsidRPr="00AE6E75" w:rsidRDefault="007F28EA" w:rsidP="00AE6E75">
            <w:pPr>
              <w:rPr>
                <w:rFonts w:ascii="Cambria" w:hAnsi="Cambria"/>
              </w:rPr>
            </w:pPr>
          </w:p>
        </w:tc>
        <w:tc>
          <w:tcPr>
            <w:tcW w:w="1965" w:type="dxa"/>
          </w:tcPr>
          <w:p w14:paraId="5B6F8B87" w14:textId="77777777" w:rsidR="007F28EA" w:rsidRPr="00AE6E75" w:rsidRDefault="007F28EA" w:rsidP="00AE6E75">
            <w:pPr>
              <w:rPr>
                <w:rFonts w:ascii="Cambria" w:hAnsi="Cambria"/>
              </w:rPr>
            </w:pPr>
          </w:p>
        </w:tc>
      </w:tr>
      <w:tr w:rsidR="007F28EA" w:rsidRPr="00AE6E75" w14:paraId="06751DDD" w14:textId="6148ACD5" w:rsidTr="002272E1">
        <w:tc>
          <w:tcPr>
            <w:tcW w:w="1825" w:type="dxa"/>
          </w:tcPr>
          <w:p w14:paraId="7D410216" w14:textId="31E39A53"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13. Strategic partnerships</w:t>
            </w:r>
          </w:p>
        </w:tc>
        <w:tc>
          <w:tcPr>
            <w:tcW w:w="1741" w:type="dxa"/>
          </w:tcPr>
          <w:p w14:paraId="41FA0239" w14:textId="03A42BD0" w:rsidR="007F28EA" w:rsidRPr="00AE6E75" w:rsidRDefault="007F28EA" w:rsidP="00AE6E75">
            <w:pPr>
              <w:rPr>
                <w:rFonts w:ascii="Cambria" w:eastAsia="Times New Roman" w:hAnsi="Cambria" w:cstheme="minorHAnsi"/>
              </w:rPr>
            </w:pPr>
            <w:r w:rsidRPr="00AE6E75">
              <w:rPr>
                <w:rFonts w:ascii="Cambria" w:hAnsi="Cambria"/>
              </w:rPr>
              <w:t>No partnerships.</w:t>
            </w:r>
          </w:p>
        </w:tc>
        <w:tc>
          <w:tcPr>
            <w:tcW w:w="1740" w:type="dxa"/>
          </w:tcPr>
          <w:p w14:paraId="2F3424D7" w14:textId="4C316CE1" w:rsidR="007F28EA" w:rsidRPr="00AE6E75" w:rsidRDefault="007F28EA" w:rsidP="00AE6E75">
            <w:pPr>
              <w:rPr>
                <w:rFonts w:ascii="Cambria" w:eastAsia="Times New Roman" w:hAnsi="Cambria" w:cstheme="minorHAnsi"/>
              </w:rPr>
            </w:pPr>
            <w:r w:rsidRPr="00AE6E75">
              <w:rPr>
                <w:rFonts w:ascii="Cambria" w:hAnsi="Cambria"/>
              </w:rPr>
              <w:t>Informal collaborations exist.</w:t>
            </w:r>
          </w:p>
        </w:tc>
        <w:tc>
          <w:tcPr>
            <w:tcW w:w="1537" w:type="dxa"/>
          </w:tcPr>
          <w:p w14:paraId="7E7627AA" w14:textId="1F2AD4EC" w:rsidR="007F28EA" w:rsidRPr="00AE6E75" w:rsidRDefault="007F28EA" w:rsidP="00AE6E75">
            <w:pPr>
              <w:rPr>
                <w:rFonts w:ascii="Cambria" w:eastAsia="Times New Roman" w:hAnsi="Cambria" w:cstheme="minorHAnsi"/>
              </w:rPr>
            </w:pPr>
            <w:r w:rsidRPr="00AE6E75">
              <w:rPr>
                <w:rFonts w:ascii="Cambria" w:hAnsi="Cambria"/>
              </w:rPr>
              <w:t>Some partnerships with limited impact.</w:t>
            </w:r>
          </w:p>
        </w:tc>
        <w:tc>
          <w:tcPr>
            <w:tcW w:w="1504" w:type="dxa"/>
          </w:tcPr>
          <w:p w14:paraId="15DCA39D" w14:textId="49372BC3" w:rsidR="007F28EA" w:rsidRPr="00AE6E75" w:rsidRDefault="007F28EA" w:rsidP="00AE6E75">
            <w:pPr>
              <w:rPr>
                <w:rFonts w:ascii="Cambria" w:eastAsia="Times New Roman" w:hAnsi="Cambria" w:cstheme="minorHAnsi"/>
              </w:rPr>
            </w:pPr>
            <w:r w:rsidRPr="00AE6E75">
              <w:rPr>
                <w:rFonts w:ascii="Cambria" w:hAnsi="Cambria"/>
              </w:rPr>
              <w:t>Active partnerships contributing to operations.</w:t>
            </w:r>
          </w:p>
        </w:tc>
        <w:tc>
          <w:tcPr>
            <w:tcW w:w="1440" w:type="dxa"/>
          </w:tcPr>
          <w:p w14:paraId="4C7D8571" w14:textId="6496C35C" w:rsidR="007F28EA" w:rsidRPr="00AE6E75" w:rsidRDefault="007F28EA" w:rsidP="00AE6E75">
            <w:pPr>
              <w:rPr>
                <w:rFonts w:ascii="Cambria" w:eastAsia="Times New Roman" w:hAnsi="Cambria" w:cstheme="minorHAnsi"/>
              </w:rPr>
            </w:pPr>
            <w:r w:rsidRPr="00AE6E75">
              <w:rPr>
                <w:rFonts w:ascii="Cambria" w:hAnsi="Cambria"/>
              </w:rPr>
              <w:t>Strategic partnerships supporting scaling and market expansion.</w:t>
            </w:r>
          </w:p>
        </w:tc>
        <w:tc>
          <w:tcPr>
            <w:tcW w:w="720" w:type="dxa"/>
          </w:tcPr>
          <w:p w14:paraId="3C1B4BB5" w14:textId="77777777" w:rsidR="007F28EA" w:rsidRPr="00AE6E75" w:rsidRDefault="007F28EA" w:rsidP="00AE6E75">
            <w:pPr>
              <w:rPr>
                <w:rFonts w:ascii="Cambria" w:hAnsi="Cambria"/>
              </w:rPr>
            </w:pPr>
          </w:p>
        </w:tc>
        <w:tc>
          <w:tcPr>
            <w:tcW w:w="1440" w:type="dxa"/>
          </w:tcPr>
          <w:p w14:paraId="7E3440E8" w14:textId="77777777" w:rsidR="007F28EA" w:rsidRPr="00AE6E75" w:rsidRDefault="007F28EA" w:rsidP="00AE6E75">
            <w:pPr>
              <w:rPr>
                <w:rFonts w:ascii="Cambria" w:hAnsi="Cambria"/>
              </w:rPr>
            </w:pPr>
          </w:p>
        </w:tc>
        <w:tc>
          <w:tcPr>
            <w:tcW w:w="1965" w:type="dxa"/>
          </w:tcPr>
          <w:p w14:paraId="35AB0289" w14:textId="77777777" w:rsidR="007F28EA" w:rsidRPr="00AE6E75" w:rsidRDefault="007F28EA" w:rsidP="00AE6E75">
            <w:pPr>
              <w:rPr>
                <w:rFonts w:ascii="Cambria" w:hAnsi="Cambria"/>
              </w:rPr>
            </w:pPr>
          </w:p>
        </w:tc>
      </w:tr>
      <w:tr w:rsidR="007F28EA" w:rsidRPr="00AE6E75" w14:paraId="0813C63D" w14:textId="7C8D1E27" w:rsidTr="002272E1">
        <w:tc>
          <w:tcPr>
            <w:tcW w:w="1825" w:type="dxa"/>
          </w:tcPr>
          <w:p w14:paraId="56076AA5" w14:textId="06D1935E"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14. Product/service innovation capacity</w:t>
            </w:r>
          </w:p>
        </w:tc>
        <w:tc>
          <w:tcPr>
            <w:tcW w:w="1741" w:type="dxa"/>
          </w:tcPr>
          <w:p w14:paraId="75932117" w14:textId="310F22B0" w:rsidR="007F28EA" w:rsidRPr="00AE6E75" w:rsidRDefault="007F28EA" w:rsidP="00AE6E75">
            <w:pPr>
              <w:rPr>
                <w:rFonts w:ascii="Cambria" w:eastAsia="Times New Roman" w:hAnsi="Cambria" w:cstheme="minorHAnsi"/>
              </w:rPr>
            </w:pPr>
            <w:r w:rsidRPr="00AE6E75">
              <w:rPr>
                <w:rFonts w:ascii="Cambria" w:hAnsi="Cambria"/>
              </w:rPr>
              <w:t>No improvement or innovation.</w:t>
            </w:r>
          </w:p>
        </w:tc>
        <w:tc>
          <w:tcPr>
            <w:tcW w:w="1740" w:type="dxa"/>
          </w:tcPr>
          <w:p w14:paraId="286977CD" w14:textId="2CB293DA" w:rsidR="007F28EA" w:rsidRPr="00AE6E75" w:rsidRDefault="007F28EA" w:rsidP="00AE6E75">
            <w:pPr>
              <w:rPr>
                <w:rFonts w:ascii="Cambria" w:eastAsia="Times New Roman" w:hAnsi="Cambria" w:cstheme="minorHAnsi"/>
              </w:rPr>
            </w:pPr>
            <w:r w:rsidRPr="00AE6E75">
              <w:rPr>
                <w:rFonts w:ascii="Cambria" w:hAnsi="Cambria"/>
              </w:rPr>
              <w:t>Occasional improvements without structured process.</w:t>
            </w:r>
          </w:p>
        </w:tc>
        <w:tc>
          <w:tcPr>
            <w:tcW w:w="1537" w:type="dxa"/>
          </w:tcPr>
          <w:p w14:paraId="7125C478" w14:textId="59DEEAD6" w:rsidR="007F28EA" w:rsidRPr="00AE6E75" w:rsidRDefault="007F28EA" w:rsidP="00AE6E75">
            <w:pPr>
              <w:rPr>
                <w:rFonts w:ascii="Cambria" w:eastAsia="Times New Roman" w:hAnsi="Cambria" w:cstheme="minorHAnsi"/>
              </w:rPr>
            </w:pPr>
            <w:r w:rsidRPr="00AE6E75">
              <w:rPr>
                <w:rFonts w:ascii="Cambria" w:hAnsi="Cambria"/>
              </w:rPr>
              <w:t>Basic innovation initiatives.</w:t>
            </w:r>
          </w:p>
        </w:tc>
        <w:tc>
          <w:tcPr>
            <w:tcW w:w="1504" w:type="dxa"/>
          </w:tcPr>
          <w:p w14:paraId="50EF16FE" w14:textId="57E3E902" w:rsidR="007F28EA" w:rsidRPr="00AE6E75" w:rsidRDefault="007F28EA" w:rsidP="00AE6E75">
            <w:pPr>
              <w:rPr>
                <w:rFonts w:ascii="Cambria" w:eastAsia="Times New Roman" w:hAnsi="Cambria" w:cstheme="minorHAnsi"/>
              </w:rPr>
            </w:pPr>
            <w:r w:rsidRPr="00AE6E75">
              <w:rPr>
                <w:rFonts w:ascii="Cambria" w:hAnsi="Cambria"/>
              </w:rPr>
              <w:t>Structured product improvement process.</w:t>
            </w:r>
          </w:p>
        </w:tc>
        <w:tc>
          <w:tcPr>
            <w:tcW w:w="1440" w:type="dxa"/>
          </w:tcPr>
          <w:p w14:paraId="7F520196" w14:textId="5D6EE6B0" w:rsidR="007F28EA" w:rsidRPr="00AE6E75" w:rsidRDefault="007F28EA" w:rsidP="00AE6E75">
            <w:pPr>
              <w:rPr>
                <w:rFonts w:ascii="Cambria" w:eastAsia="Times New Roman" w:hAnsi="Cambria" w:cstheme="minorHAnsi"/>
              </w:rPr>
            </w:pPr>
            <w:r w:rsidRPr="00AE6E75">
              <w:rPr>
                <w:rFonts w:ascii="Cambria" w:hAnsi="Cambria"/>
              </w:rPr>
              <w:t>Strong innovation pipeline with continuous development.</w:t>
            </w:r>
          </w:p>
        </w:tc>
        <w:tc>
          <w:tcPr>
            <w:tcW w:w="720" w:type="dxa"/>
          </w:tcPr>
          <w:p w14:paraId="4CCABCF2" w14:textId="77777777" w:rsidR="007F28EA" w:rsidRPr="00AE6E75" w:rsidRDefault="007F28EA" w:rsidP="00AE6E75">
            <w:pPr>
              <w:rPr>
                <w:rFonts w:ascii="Cambria" w:hAnsi="Cambria"/>
              </w:rPr>
            </w:pPr>
          </w:p>
        </w:tc>
        <w:tc>
          <w:tcPr>
            <w:tcW w:w="1440" w:type="dxa"/>
          </w:tcPr>
          <w:p w14:paraId="18BF76A5" w14:textId="77777777" w:rsidR="007F28EA" w:rsidRPr="00AE6E75" w:rsidRDefault="007F28EA" w:rsidP="00AE6E75">
            <w:pPr>
              <w:rPr>
                <w:rFonts w:ascii="Cambria" w:hAnsi="Cambria"/>
              </w:rPr>
            </w:pPr>
          </w:p>
        </w:tc>
        <w:tc>
          <w:tcPr>
            <w:tcW w:w="1965" w:type="dxa"/>
          </w:tcPr>
          <w:p w14:paraId="04374C8C" w14:textId="77777777" w:rsidR="007F28EA" w:rsidRPr="00AE6E75" w:rsidRDefault="007F28EA" w:rsidP="00AE6E75">
            <w:pPr>
              <w:rPr>
                <w:rFonts w:ascii="Cambria" w:hAnsi="Cambria"/>
              </w:rPr>
            </w:pPr>
          </w:p>
        </w:tc>
      </w:tr>
      <w:tr w:rsidR="007F28EA" w:rsidRPr="00AE6E75" w14:paraId="7BC29609" w14:textId="77777777" w:rsidTr="002272E1">
        <w:tc>
          <w:tcPr>
            <w:tcW w:w="1825" w:type="dxa"/>
          </w:tcPr>
          <w:p w14:paraId="5615A47C" w14:textId="51A1A731" w:rsidR="007F28EA" w:rsidRPr="00AE6E75" w:rsidRDefault="007F28EA" w:rsidP="00AE6E75">
            <w:pPr>
              <w:rPr>
                <w:rStyle w:val="Strong"/>
                <w:rFonts w:ascii="Cambria" w:hAnsi="Cambria"/>
                <w:b w:val="0"/>
                <w:bCs w:val="0"/>
              </w:rPr>
            </w:pPr>
            <w:r w:rsidRPr="00AE6E75">
              <w:rPr>
                <w:rStyle w:val="Strong"/>
                <w:rFonts w:ascii="Cambria" w:hAnsi="Cambria"/>
                <w:b w:val="0"/>
                <w:bCs w:val="0"/>
              </w:rPr>
              <w:t>T</w:t>
            </w:r>
            <w:r w:rsidRPr="00AE6E75">
              <w:rPr>
                <w:rStyle w:val="Strong"/>
                <w:rFonts w:ascii="Cambria" w:hAnsi="Cambria"/>
              </w:rPr>
              <w:t>otal Score</w:t>
            </w:r>
          </w:p>
        </w:tc>
        <w:tc>
          <w:tcPr>
            <w:tcW w:w="1741" w:type="dxa"/>
          </w:tcPr>
          <w:p w14:paraId="1753FC98" w14:textId="77777777" w:rsidR="007F28EA" w:rsidRPr="00AE6E75" w:rsidRDefault="007F28EA" w:rsidP="00AE6E75">
            <w:pPr>
              <w:rPr>
                <w:rFonts w:ascii="Cambria" w:hAnsi="Cambria"/>
              </w:rPr>
            </w:pPr>
          </w:p>
        </w:tc>
        <w:tc>
          <w:tcPr>
            <w:tcW w:w="1740" w:type="dxa"/>
          </w:tcPr>
          <w:p w14:paraId="0C0E1B01" w14:textId="77777777" w:rsidR="007F28EA" w:rsidRPr="00AE6E75" w:rsidRDefault="007F28EA" w:rsidP="00AE6E75">
            <w:pPr>
              <w:rPr>
                <w:rFonts w:ascii="Cambria" w:hAnsi="Cambria"/>
              </w:rPr>
            </w:pPr>
          </w:p>
        </w:tc>
        <w:tc>
          <w:tcPr>
            <w:tcW w:w="1537" w:type="dxa"/>
          </w:tcPr>
          <w:p w14:paraId="142EA94B" w14:textId="77777777" w:rsidR="007F28EA" w:rsidRPr="00AE6E75" w:rsidRDefault="007F28EA" w:rsidP="00AE6E75">
            <w:pPr>
              <w:rPr>
                <w:rFonts w:ascii="Cambria" w:hAnsi="Cambria"/>
              </w:rPr>
            </w:pPr>
          </w:p>
        </w:tc>
        <w:tc>
          <w:tcPr>
            <w:tcW w:w="1504" w:type="dxa"/>
          </w:tcPr>
          <w:p w14:paraId="5D215100" w14:textId="77777777" w:rsidR="007F28EA" w:rsidRPr="00AE6E75" w:rsidRDefault="007F28EA" w:rsidP="00AE6E75">
            <w:pPr>
              <w:rPr>
                <w:rFonts w:ascii="Cambria" w:hAnsi="Cambria"/>
              </w:rPr>
            </w:pPr>
          </w:p>
        </w:tc>
        <w:tc>
          <w:tcPr>
            <w:tcW w:w="1440" w:type="dxa"/>
          </w:tcPr>
          <w:p w14:paraId="622D5406" w14:textId="77777777" w:rsidR="007F28EA" w:rsidRPr="00AE6E75" w:rsidRDefault="007F28EA" w:rsidP="00AE6E75">
            <w:pPr>
              <w:rPr>
                <w:rFonts w:ascii="Cambria" w:hAnsi="Cambria"/>
              </w:rPr>
            </w:pPr>
          </w:p>
        </w:tc>
        <w:tc>
          <w:tcPr>
            <w:tcW w:w="720" w:type="dxa"/>
          </w:tcPr>
          <w:p w14:paraId="7FFD6103" w14:textId="77777777" w:rsidR="007F28EA" w:rsidRPr="00AE6E75" w:rsidRDefault="007F28EA" w:rsidP="00AE6E75">
            <w:pPr>
              <w:rPr>
                <w:rFonts w:ascii="Cambria" w:hAnsi="Cambria"/>
              </w:rPr>
            </w:pPr>
          </w:p>
        </w:tc>
        <w:tc>
          <w:tcPr>
            <w:tcW w:w="1440" w:type="dxa"/>
          </w:tcPr>
          <w:p w14:paraId="367FB371" w14:textId="77777777" w:rsidR="007F28EA" w:rsidRPr="00AE6E75" w:rsidRDefault="007F28EA" w:rsidP="00AE6E75">
            <w:pPr>
              <w:rPr>
                <w:rFonts w:ascii="Cambria" w:hAnsi="Cambria"/>
              </w:rPr>
            </w:pPr>
          </w:p>
        </w:tc>
        <w:tc>
          <w:tcPr>
            <w:tcW w:w="1965" w:type="dxa"/>
          </w:tcPr>
          <w:p w14:paraId="5C13B98F" w14:textId="77777777" w:rsidR="007F28EA" w:rsidRPr="00AE6E75" w:rsidRDefault="007F28EA" w:rsidP="00AE6E75">
            <w:pPr>
              <w:rPr>
                <w:rFonts w:ascii="Cambria" w:hAnsi="Cambria"/>
              </w:rPr>
            </w:pPr>
          </w:p>
        </w:tc>
      </w:tr>
    </w:tbl>
    <w:p w14:paraId="2E21B7BA" w14:textId="77777777" w:rsidR="00750EE9" w:rsidRPr="00AE6E75" w:rsidRDefault="00750EE9" w:rsidP="00AE6E75">
      <w:pPr>
        <w:pStyle w:val="Heading1"/>
        <w:spacing w:before="0" w:beforeAutospacing="0" w:after="0" w:afterAutospacing="0"/>
        <w:ind w:left="585"/>
        <w:rPr>
          <w:rFonts w:ascii="Cambria" w:hAnsi="Cambria"/>
          <w:sz w:val="22"/>
          <w:szCs w:val="22"/>
        </w:rPr>
      </w:pPr>
    </w:p>
    <w:p w14:paraId="32156A38" w14:textId="375388DF" w:rsidR="0035480C" w:rsidRPr="00AE6E75" w:rsidRDefault="0035480C" w:rsidP="00AE6E75">
      <w:pPr>
        <w:pStyle w:val="Heading1"/>
        <w:numPr>
          <w:ilvl w:val="0"/>
          <w:numId w:val="39"/>
        </w:numPr>
        <w:spacing w:before="0" w:beforeAutospacing="0" w:after="0" w:afterAutospacing="0"/>
        <w:rPr>
          <w:rFonts w:ascii="Cambria" w:hAnsi="Cambria"/>
          <w:sz w:val="22"/>
          <w:szCs w:val="22"/>
        </w:rPr>
      </w:pPr>
      <w:r w:rsidRPr="00AE6E75">
        <w:rPr>
          <w:rFonts w:ascii="Cambria" w:hAnsi="Cambria"/>
          <w:sz w:val="22"/>
          <w:szCs w:val="22"/>
        </w:rPr>
        <w:t xml:space="preserve">Financial </w:t>
      </w:r>
      <w:r w:rsidR="00255092" w:rsidRPr="00AE6E75">
        <w:rPr>
          <w:rFonts w:ascii="Cambria" w:hAnsi="Cambria"/>
          <w:sz w:val="22"/>
          <w:szCs w:val="22"/>
        </w:rPr>
        <w:t>Management (</w:t>
      </w:r>
      <w:r w:rsidR="002272E1">
        <w:rPr>
          <w:rFonts w:ascii="Cambria" w:hAnsi="Cambria"/>
          <w:sz w:val="22"/>
          <w:szCs w:val="22"/>
        </w:rPr>
        <w:t>Finance</w:t>
      </w:r>
      <w:r w:rsidR="00306F97" w:rsidRPr="00AE6E75">
        <w:rPr>
          <w:rFonts w:ascii="Cambria" w:hAnsi="Cambria"/>
          <w:sz w:val="22"/>
          <w:szCs w:val="22"/>
        </w:rPr>
        <w:t>)</w:t>
      </w:r>
    </w:p>
    <w:p w14:paraId="252EA8A7" w14:textId="77777777" w:rsidR="00750EE9" w:rsidRPr="00AE6E75" w:rsidRDefault="00750EE9" w:rsidP="00AE6E75">
      <w:pPr>
        <w:pStyle w:val="Heading1"/>
        <w:spacing w:before="0" w:beforeAutospacing="0" w:after="0" w:afterAutospacing="0"/>
        <w:ind w:left="585"/>
        <w:rPr>
          <w:rFonts w:ascii="Cambria" w:hAnsi="Cambria"/>
          <w:sz w:val="22"/>
          <w:szCs w:val="22"/>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26"/>
        <w:gridCol w:w="1351"/>
        <w:gridCol w:w="1791"/>
        <w:gridCol w:w="1512"/>
        <w:gridCol w:w="1558"/>
        <w:gridCol w:w="1686"/>
        <w:gridCol w:w="783"/>
        <w:gridCol w:w="1440"/>
        <w:gridCol w:w="1965"/>
      </w:tblGrid>
      <w:tr w:rsidR="007F28EA" w:rsidRPr="00AE6E75" w14:paraId="44AD5BFA" w14:textId="394B5346" w:rsidTr="007F28EA">
        <w:tc>
          <w:tcPr>
            <w:tcW w:w="1826" w:type="dxa"/>
          </w:tcPr>
          <w:p w14:paraId="053D2BA5" w14:textId="77777777" w:rsidR="007F28EA" w:rsidRPr="00AE6E75" w:rsidRDefault="007F28EA" w:rsidP="00AE6E75">
            <w:pPr>
              <w:rPr>
                <w:rFonts w:ascii="Cambria" w:eastAsia="Times New Roman" w:hAnsi="Cambria" w:cstheme="minorHAnsi"/>
              </w:rPr>
            </w:pPr>
            <w:r w:rsidRPr="00AE6E75">
              <w:rPr>
                <w:rFonts w:ascii="Cambria" w:hAnsi="Cambria"/>
                <w:b/>
                <w:bCs/>
              </w:rPr>
              <w:t>Indicator/Score</w:t>
            </w:r>
          </w:p>
        </w:tc>
        <w:tc>
          <w:tcPr>
            <w:tcW w:w="1351" w:type="dxa"/>
          </w:tcPr>
          <w:p w14:paraId="16C01D6E" w14:textId="77777777" w:rsidR="007F28EA" w:rsidRPr="00AE6E75" w:rsidRDefault="007F28EA" w:rsidP="00AE6E75">
            <w:pPr>
              <w:rPr>
                <w:rFonts w:ascii="Cambria" w:eastAsia="Times New Roman" w:hAnsi="Cambria" w:cstheme="minorHAnsi"/>
              </w:rPr>
            </w:pPr>
            <w:r w:rsidRPr="00AE6E75">
              <w:rPr>
                <w:rFonts w:ascii="Cambria" w:hAnsi="Cambria"/>
                <w:b/>
                <w:bCs/>
              </w:rPr>
              <w:t>0</w:t>
            </w:r>
          </w:p>
        </w:tc>
        <w:tc>
          <w:tcPr>
            <w:tcW w:w="1791" w:type="dxa"/>
          </w:tcPr>
          <w:p w14:paraId="6335B92F" w14:textId="77777777" w:rsidR="007F28EA" w:rsidRPr="00AE6E75" w:rsidRDefault="007F28EA" w:rsidP="00AE6E75">
            <w:pPr>
              <w:rPr>
                <w:rFonts w:ascii="Cambria" w:eastAsia="Times New Roman" w:hAnsi="Cambria" w:cstheme="minorHAnsi"/>
              </w:rPr>
            </w:pPr>
            <w:r w:rsidRPr="00AE6E75">
              <w:rPr>
                <w:rFonts w:ascii="Cambria" w:hAnsi="Cambria"/>
                <w:b/>
                <w:bCs/>
              </w:rPr>
              <w:t>1</w:t>
            </w:r>
          </w:p>
        </w:tc>
        <w:tc>
          <w:tcPr>
            <w:tcW w:w="1512" w:type="dxa"/>
          </w:tcPr>
          <w:p w14:paraId="1F0E3112" w14:textId="77777777" w:rsidR="007F28EA" w:rsidRPr="00AE6E75" w:rsidRDefault="007F28EA" w:rsidP="00AE6E75">
            <w:pPr>
              <w:rPr>
                <w:rFonts w:ascii="Cambria" w:eastAsia="Times New Roman" w:hAnsi="Cambria" w:cstheme="minorHAnsi"/>
              </w:rPr>
            </w:pPr>
            <w:r w:rsidRPr="00AE6E75">
              <w:rPr>
                <w:rFonts w:ascii="Cambria" w:hAnsi="Cambria"/>
                <w:b/>
                <w:bCs/>
              </w:rPr>
              <w:t>2</w:t>
            </w:r>
          </w:p>
        </w:tc>
        <w:tc>
          <w:tcPr>
            <w:tcW w:w="1558" w:type="dxa"/>
          </w:tcPr>
          <w:p w14:paraId="7E7D2FB7" w14:textId="77777777" w:rsidR="007F28EA" w:rsidRPr="00AE6E75" w:rsidRDefault="007F28EA" w:rsidP="00AE6E75">
            <w:pPr>
              <w:rPr>
                <w:rFonts w:ascii="Cambria" w:eastAsia="Times New Roman" w:hAnsi="Cambria" w:cstheme="minorHAnsi"/>
              </w:rPr>
            </w:pPr>
            <w:r w:rsidRPr="00AE6E75">
              <w:rPr>
                <w:rFonts w:ascii="Cambria" w:hAnsi="Cambria"/>
                <w:b/>
                <w:bCs/>
              </w:rPr>
              <w:t>3</w:t>
            </w:r>
          </w:p>
        </w:tc>
        <w:tc>
          <w:tcPr>
            <w:tcW w:w="1686" w:type="dxa"/>
          </w:tcPr>
          <w:p w14:paraId="239C77D1" w14:textId="77777777" w:rsidR="007F28EA" w:rsidRPr="00AE6E75" w:rsidRDefault="007F28EA" w:rsidP="00AE6E75">
            <w:pPr>
              <w:rPr>
                <w:rFonts w:ascii="Cambria" w:eastAsia="Times New Roman" w:hAnsi="Cambria" w:cstheme="minorHAnsi"/>
              </w:rPr>
            </w:pPr>
            <w:r w:rsidRPr="00AE6E75">
              <w:rPr>
                <w:rFonts w:ascii="Cambria" w:hAnsi="Cambria"/>
                <w:b/>
                <w:bCs/>
              </w:rPr>
              <w:t>4</w:t>
            </w:r>
          </w:p>
        </w:tc>
        <w:tc>
          <w:tcPr>
            <w:tcW w:w="783" w:type="dxa"/>
          </w:tcPr>
          <w:p w14:paraId="19C6811E" w14:textId="72119CAA" w:rsidR="007F28EA" w:rsidRPr="00AE6E75" w:rsidRDefault="007F28EA" w:rsidP="00AE6E75">
            <w:pPr>
              <w:rPr>
                <w:rFonts w:ascii="Cambria" w:hAnsi="Cambria"/>
                <w:b/>
                <w:bCs/>
              </w:rPr>
            </w:pPr>
            <w:r w:rsidRPr="00AE6E75">
              <w:rPr>
                <w:rFonts w:ascii="Cambria" w:hAnsi="Cambria"/>
                <w:b/>
                <w:bCs/>
              </w:rPr>
              <w:t>Score</w:t>
            </w:r>
          </w:p>
        </w:tc>
        <w:tc>
          <w:tcPr>
            <w:tcW w:w="1440" w:type="dxa"/>
          </w:tcPr>
          <w:p w14:paraId="6F5429D2" w14:textId="28B426F0" w:rsidR="007F28EA" w:rsidRPr="00AE6E75" w:rsidRDefault="007F28EA" w:rsidP="00AE6E75">
            <w:pPr>
              <w:rPr>
                <w:rFonts w:ascii="Cambria" w:hAnsi="Cambria"/>
                <w:b/>
                <w:bCs/>
              </w:rPr>
            </w:pPr>
            <w:r w:rsidRPr="00AE6E75">
              <w:rPr>
                <w:rFonts w:ascii="Cambria" w:hAnsi="Cambria"/>
                <w:b/>
                <w:bCs/>
              </w:rPr>
              <w:t>Evidence</w:t>
            </w:r>
          </w:p>
        </w:tc>
        <w:tc>
          <w:tcPr>
            <w:tcW w:w="1965" w:type="dxa"/>
          </w:tcPr>
          <w:p w14:paraId="0AD559E6" w14:textId="22467E5C" w:rsidR="007F28EA" w:rsidRPr="00AE6E75" w:rsidRDefault="007F28EA" w:rsidP="00AE6E75">
            <w:pPr>
              <w:rPr>
                <w:rFonts w:ascii="Cambria" w:hAnsi="Cambria"/>
                <w:b/>
                <w:bCs/>
              </w:rPr>
            </w:pPr>
            <w:r w:rsidRPr="00AE6E75">
              <w:rPr>
                <w:rFonts w:ascii="Cambria" w:hAnsi="Cambria"/>
                <w:b/>
                <w:bCs/>
              </w:rPr>
              <w:t>Response</w:t>
            </w:r>
          </w:p>
        </w:tc>
      </w:tr>
      <w:tr w:rsidR="007F28EA" w:rsidRPr="00AE6E75" w14:paraId="0C0ED290" w14:textId="35E682BB" w:rsidTr="007F28EA">
        <w:tc>
          <w:tcPr>
            <w:tcW w:w="1826" w:type="dxa"/>
          </w:tcPr>
          <w:p w14:paraId="49AE517F" w14:textId="51E94E86"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15. Accounting system</w:t>
            </w:r>
          </w:p>
        </w:tc>
        <w:tc>
          <w:tcPr>
            <w:tcW w:w="1351" w:type="dxa"/>
          </w:tcPr>
          <w:p w14:paraId="3F796082" w14:textId="7E763C6C" w:rsidR="007F28EA" w:rsidRPr="00AE6E75" w:rsidRDefault="007F28EA" w:rsidP="00AE6E75">
            <w:pPr>
              <w:rPr>
                <w:rFonts w:ascii="Cambria" w:eastAsia="Times New Roman" w:hAnsi="Cambria" w:cstheme="minorHAnsi"/>
              </w:rPr>
            </w:pPr>
            <w:r w:rsidRPr="00AE6E75">
              <w:rPr>
                <w:rFonts w:ascii="Cambria" w:hAnsi="Cambria"/>
              </w:rPr>
              <w:t>No accounting system.</w:t>
            </w:r>
          </w:p>
        </w:tc>
        <w:tc>
          <w:tcPr>
            <w:tcW w:w="1791" w:type="dxa"/>
          </w:tcPr>
          <w:p w14:paraId="2E78403B" w14:textId="18F901F5" w:rsidR="007F28EA" w:rsidRPr="00AE6E75" w:rsidRDefault="007F28EA" w:rsidP="00AE6E75">
            <w:pPr>
              <w:rPr>
                <w:rFonts w:ascii="Cambria" w:eastAsia="Times New Roman" w:hAnsi="Cambria" w:cstheme="minorHAnsi"/>
              </w:rPr>
            </w:pPr>
            <w:r w:rsidRPr="00AE6E75">
              <w:rPr>
                <w:rFonts w:ascii="Cambria" w:hAnsi="Cambria"/>
              </w:rPr>
              <w:t>Informal records such as notebooks or spreadsheets.</w:t>
            </w:r>
          </w:p>
        </w:tc>
        <w:tc>
          <w:tcPr>
            <w:tcW w:w="1512" w:type="dxa"/>
          </w:tcPr>
          <w:p w14:paraId="5644EB94" w14:textId="23CCDE43" w:rsidR="007F28EA" w:rsidRPr="00AE6E75" w:rsidRDefault="007F28EA" w:rsidP="00AE6E75">
            <w:pPr>
              <w:rPr>
                <w:rFonts w:ascii="Cambria" w:eastAsia="Times New Roman" w:hAnsi="Cambria" w:cstheme="minorHAnsi"/>
              </w:rPr>
            </w:pPr>
            <w:r w:rsidRPr="00AE6E75">
              <w:rPr>
                <w:rFonts w:ascii="Cambria" w:hAnsi="Cambria"/>
              </w:rPr>
              <w:t>Basic accounting system partially implemented.</w:t>
            </w:r>
          </w:p>
        </w:tc>
        <w:tc>
          <w:tcPr>
            <w:tcW w:w="1558" w:type="dxa"/>
          </w:tcPr>
          <w:p w14:paraId="2D0E65EF" w14:textId="0577640B" w:rsidR="007F28EA" w:rsidRPr="00AE6E75" w:rsidRDefault="007F28EA" w:rsidP="00AE6E75">
            <w:pPr>
              <w:rPr>
                <w:rFonts w:ascii="Cambria" w:eastAsia="Times New Roman" w:hAnsi="Cambria" w:cstheme="minorHAnsi"/>
              </w:rPr>
            </w:pPr>
            <w:r w:rsidRPr="00AE6E75">
              <w:rPr>
                <w:rFonts w:ascii="Cambria" w:hAnsi="Cambria"/>
              </w:rPr>
              <w:t>Established accounting system with regular reconciliation.</w:t>
            </w:r>
          </w:p>
        </w:tc>
        <w:tc>
          <w:tcPr>
            <w:tcW w:w="1686" w:type="dxa"/>
          </w:tcPr>
          <w:p w14:paraId="1C693B26" w14:textId="5045BA35" w:rsidR="007F28EA" w:rsidRPr="00AE6E75" w:rsidRDefault="007F28EA" w:rsidP="00AE6E75">
            <w:pPr>
              <w:rPr>
                <w:rFonts w:ascii="Cambria" w:eastAsia="Times New Roman" w:hAnsi="Cambria" w:cstheme="minorHAnsi"/>
              </w:rPr>
            </w:pPr>
            <w:r w:rsidRPr="00AE6E75">
              <w:rPr>
                <w:rFonts w:ascii="Cambria" w:hAnsi="Cambria"/>
              </w:rPr>
              <w:t>Integrated financial management system linked with reporting and budgeting.</w:t>
            </w:r>
          </w:p>
        </w:tc>
        <w:tc>
          <w:tcPr>
            <w:tcW w:w="783" w:type="dxa"/>
          </w:tcPr>
          <w:p w14:paraId="6731FFEC" w14:textId="77777777" w:rsidR="007F28EA" w:rsidRPr="00AE6E75" w:rsidRDefault="007F28EA" w:rsidP="00AE6E75">
            <w:pPr>
              <w:rPr>
                <w:rFonts w:ascii="Cambria" w:hAnsi="Cambria"/>
              </w:rPr>
            </w:pPr>
          </w:p>
        </w:tc>
        <w:tc>
          <w:tcPr>
            <w:tcW w:w="1440" w:type="dxa"/>
          </w:tcPr>
          <w:p w14:paraId="0433DF39" w14:textId="77777777" w:rsidR="007F28EA" w:rsidRPr="00AE6E75" w:rsidRDefault="007F28EA" w:rsidP="00AE6E75">
            <w:pPr>
              <w:rPr>
                <w:rFonts w:ascii="Cambria" w:hAnsi="Cambria"/>
              </w:rPr>
            </w:pPr>
          </w:p>
        </w:tc>
        <w:tc>
          <w:tcPr>
            <w:tcW w:w="1965" w:type="dxa"/>
          </w:tcPr>
          <w:p w14:paraId="5507430E" w14:textId="77777777" w:rsidR="007F28EA" w:rsidRPr="00AE6E75" w:rsidRDefault="007F28EA" w:rsidP="00AE6E75">
            <w:pPr>
              <w:rPr>
                <w:rFonts w:ascii="Cambria" w:hAnsi="Cambria"/>
              </w:rPr>
            </w:pPr>
          </w:p>
        </w:tc>
      </w:tr>
      <w:tr w:rsidR="007F28EA" w:rsidRPr="00AE6E75" w14:paraId="5841463B" w14:textId="12A45684" w:rsidTr="007F28EA">
        <w:tc>
          <w:tcPr>
            <w:tcW w:w="1826" w:type="dxa"/>
          </w:tcPr>
          <w:p w14:paraId="2FB082CE" w14:textId="1E0576A5"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16. Financial statements</w:t>
            </w:r>
          </w:p>
        </w:tc>
        <w:tc>
          <w:tcPr>
            <w:tcW w:w="1351" w:type="dxa"/>
          </w:tcPr>
          <w:p w14:paraId="2196DDEC" w14:textId="52A5674A" w:rsidR="007F28EA" w:rsidRPr="00AE6E75" w:rsidRDefault="007F28EA" w:rsidP="00AE6E75">
            <w:pPr>
              <w:rPr>
                <w:rFonts w:ascii="Cambria" w:eastAsia="Times New Roman" w:hAnsi="Cambria" w:cstheme="minorHAnsi"/>
              </w:rPr>
            </w:pPr>
            <w:r w:rsidRPr="00AE6E75">
              <w:rPr>
                <w:rFonts w:ascii="Cambria" w:hAnsi="Cambria"/>
              </w:rPr>
              <w:t>No financial statements available.</w:t>
            </w:r>
          </w:p>
        </w:tc>
        <w:tc>
          <w:tcPr>
            <w:tcW w:w="1791" w:type="dxa"/>
          </w:tcPr>
          <w:p w14:paraId="33CC6C58" w14:textId="2E78696F" w:rsidR="007F28EA" w:rsidRPr="00AE6E75" w:rsidRDefault="007F28EA" w:rsidP="00AE6E75">
            <w:pPr>
              <w:rPr>
                <w:rFonts w:ascii="Cambria" w:eastAsia="Times New Roman" w:hAnsi="Cambria" w:cstheme="minorHAnsi"/>
              </w:rPr>
            </w:pPr>
            <w:r w:rsidRPr="00AE6E75">
              <w:rPr>
                <w:rFonts w:ascii="Cambria" w:hAnsi="Cambria"/>
              </w:rPr>
              <w:t>Informal statements prepared occasionally.</w:t>
            </w:r>
          </w:p>
        </w:tc>
        <w:tc>
          <w:tcPr>
            <w:tcW w:w="1512" w:type="dxa"/>
          </w:tcPr>
          <w:p w14:paraId="44653BFE" w14:textId="5C71A236" w:rsidR="007F28EA" w:rsidRPr="00AE6E75" w:rsidRDefault="007F28EA" w:rsidP="00AE6E75">
            <w:pPr>
              <w:rPr>
                <w:rFonts w:ascii="Cambria" w:eastAsia="Times New Roman" w:hAnsi="Cambria" w:cstheme="minorHAnsi"/>
              </w:rPr>
            </w:pPr>
            <w:r w:rsidRPr="00AE6E75">
              <w:rPr>
                <w:rFonts w:ascii="Cambria" w:hAnsi="Cambria"/>
              </w:rPr>
              <w:t>Partial statements available but reliability uncertain.</w:t>
            </w:r>
          </w:p>
        </w:tc>
        <w:tc>
          <w:tcPr>
            <w:tcW w:w="1558" w:type="dxa"/>
          </w:tcPr>
          <w:p w14:paraId="7ABB58CF" w14:textId="0E68D81F" w:rsidR="007F28EA" w:rsidRPr="00AE6E75" w:rsidRDefault="007F28EA" w:rsidP="00AE6E75">
            <w:pPr>
              <w:rPr>
                <w:rFonts w:ascii="Cambria" w:eastAsia="Times New Roman" w:hAnsi="Cambria" w:cstheme="minorHAnsi"/>
              </w:rPr>
            </w:pPr>
            <w:r w:rsidRPr="00AE6E75">
              <w:rPr>
                <w:rFonts w:ascii="Cambria" w:hAnsi="Cambria"/>
              </w:rPr>
              <w:t>Reviewed or audited statements available annually.</w:t>
            </w:r>
          </w:p>
        </w:tc>
        <w:tc>
          <w:tcPr>
            <w:tcW w:w="1686" w:type="dxa"/>
          </w:tcPr>
          <w:p w14:paraId="004AFFBB" w14:textId="6737E351" w:rsidR="007F28EA" w:rsidRPr="00AE6E75" w:rsidRDefault="007F28EA" w:rsidP="00AE6E75">
            <w:pPr>
              <w:rPr>
                <w:rFonts w:ascii="Cambria" w:eastAsia="Times New Roman" w:hAnsi="Cambria" w:cstheme="minorHAnsi"/>
              </w:rPr>
            </w:pPr>
            <w:r w:rsidRPr="00AE6E75">
              <w:rPr>
                <w:rFonts w:ascii="Cambria" w:hAnsi="Cambria"/>
              </w:rPr>
              <w:t>Regular audited statements prepared according to recognized standards.</w:t>
            </w:r>
          </w:p>
        </w:tc>
        <w:tc>
          <w:tcPr>
            <w:tcW w:w="783" w:type="dxa"/>
          </w:tcPr>
          <w:p w14:paraId="4597C50B" w14:textId="77777777" w:rsidR="007F28EA" w:rsidRPr="00AE6E75" w:rsidRDefault="007F28EA" w:rsidP="00AE6E75">
            <w:pPr>
              <w:rPr>
                <w:rFonts w:ascii="Cambria" w:hAnsi="Cambria"/>
              </w:rPr>
            </w:pPr>
          </w:p>
        </w:tc>
        <w:tc>
          <w:tcPr>
            <w:tcW w:w="1440" w:type="dxa"/>
          </w:tcPr>
          <w:p w14:paraId="6A6F0E96" w14:textId="77777777" w:rsidR="007F28EA" w:rsidRPr="00AE6E75" w:rsidRDefault="007F28EA" w:rsidP="00AE6E75">
            <w:pPr>
              <w:rPr>
                <w:rFonts w:ascii="Cambria" w:hAnsi="Cambria"/>
              </w:rPr>
            </w:pPr>
          </w:p>
        </w:tc>
        <w:tc>
          <w:tcPr>
            <w:tcW w:w="1965" w:type="dxa"/>
          </w:tcPr>
          <w:p w14:paraId="418F774B" w14:textId="77777777" w:rsidR="007F28EA" w:rsidRPr="00AE6E75" w:rsidRDefault="007F28EA" w:rsidP="00AE6E75">
            <w:pPr>
              <w:rPr>
                <w:rFonts w:ascii="Cambria" w:hAnsi="Cambria"/>
              </w:rPr>
            </w:pPr>
          </w:p>
        </w:tc>
      </w:tr>
      <w:tr w:rsidR="007F28EA" w:rsidRPr="00AE6E75" w14:paraId="4AE365D1" w14:textId="37E05A2E" w:rsidTr="007F28EA">
        <w:tc>
          <w:tcPr>
            <w:tcW w:w="1826" w:type="dxa"/>
          </w:tcPr>
          <w:p w14:paraId="5B302019" w14:textId="66189442"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lastRenderedPageBreak/>
              <w:t>17. Revenue growth trend</w:t>
            </w:r>
          </w:p>
        </w:tc>
        <w:tc>
          <w:tcPr>
            <w:tcW w:w="1351" w:type="dxa"/>
          </w:tcPr>
          <w:p w14:paraId="604C3F10" w14:textId="57FC8F27" w:rsidR="007F28EA" w:rsidRPr="00AE6E75" w:rsidRDefault="007F28EA" w:rsidP="00AE6E75">
            <w:pPr>
              <w:rPr>
                <w:rFonts w:ascii="Cambria" w:eastAsia="Times New Roman" w:hAnsi="Cambria" w:cstheme="minorHAnsi"/>
              </w:rPr>
            </w:pPr>
            <w:r w:rsidRPr="00AE6E75">
              <w:rPr>
                <w:rFonts w:ascii="Cambria" w:hAnsi="Cambria"/>
              </w:rPr>
              <w:t>No revenue data available.</w:t>
            </w:r>
          </w:p>
        </w:tc>
        <w:tc>
          <w:tcPr>
            <w:tcW w:w="1791" w:type="dxa"/>
          </w:tcPr>
          <w:p w14:paraId="681C3CCD" w14:textId="0F0CA995" w:rsidR="007F28EA" w:rsidRPr="00AE6E75" w:rsidRDefault="007F28EA" w:rsidP="00AE6E75">
            <w:pPr>
              <w:rPr>
                <w:rFonts w:ascii="Cambria" w:eastAsia="Times New Roman" w:hAnsi="Cambria" w:cstheme="minorHAnsi"/>
              </w:rPr>
            </w:pPr>
            <w:r w:rsidRPr="00AE6E75">
              <w:rPr>
                <w:rFonts w:ascii="Cambria" w:hAnsi="Cambria"/>
              </w:rPr>
              <w:t>Revenue inconsistent or minimal.</w:t>
            </w:r>
          </w:p>
        </w:tc>
        <w:tc>
          <w:tcPr>
            <w:tcW w:w="1512" w:type="dxa"/>
          </w:tcPr>
          <w:p w14:paraId="1E556535" w14:textId="73D26782" w:rsidR="007F28EA" w:rsidRPr="00AE6E75" w:rsidRDefault="007F28EA" w:rsidP="00AE6E75">
            <w:pPr>
              <w:rPr>
                <w:rFonts w:ascii="Cambria" w:eastAsia="Times New Roman" w:hAnsi="Cambria" w:cstheme="minorHAnsi"/>
              </w:rPr>
            </w:pPr>
            <w:r w:rsidRPr="00AE6E75">
              <w:rPr>
                <w:rFonts w:ascii="Cambria" w:hAnsi="Cambria"/>
              </w:rPr>
              <w:t>Limited growth data available.</w:t>
            </w:r>
          </w:p>
        </w:tc>
        <w:tc>
          <w:tcPr>
            <w:tcW w:w="1558" w:type="dxa"/>
          </w:tcPr>
          <w:p w14:paraId="4D1868D6" w14:textId="69D9D0C6" w:rsidR="007F28EA" w:rsidRPr="00AE6E75" w:rsidRDefault="007F28EA" w:rsidP="00AE6E75">
            <w:pPr>
              <w:rPr>
                <w:rFonts w:ascii="Cambria" w:eastAsia="Times New Roman" w:hAnsi="Cambria" w:cstheme="minorHAnsi"/>
              </w:rPr>
            </w:pPr>
            <w:r w:rsidRPr="00AE6E75">
              <w:rPr>
                <w:rFonts w:ascii="Cambria" w:hAnsi="Cambria"/>
              </w:rPr>
              <w:t>Consistent revenue growth documented.</w:t>
            </w:r>
          </w:p>
        </w:tc>
        <w:tc>
          <w:tcPr>
            <w:tcW w:w="1686" w:type="dxa"/>
          </w:tcPr>
          <w:p w14:paraId="3C7AB7A1" w14:textId="642B2128" w:rsidR="007F28EA" w:rsidRPr="00AE6E75" w:rsidRDefault="007F28EA" w:rsidP="00AE6E75">
            <w:pPr>
              <w:rPr>
                <w:rFonts w:ascii="Cambria" w:eastAsia="Times New Roman" w:hAnsi="Cambria" w:cstheme="minorHAnsi"/>
              </w:rPr>
            </w:pPr>
            <w:r w:rsidRPr="00AE6E75">
              <w:rPr>
                <w:rFonts w:ascii="Cambria" w:hAnsi="Cambria"/>
              </w:rPr>
              <w:t>Strong growth trend with realistic projections.</w:t>
            </w:r>
          </w:p>
        </w:tc>
        <w:tc>
          <w:tcPr>
            <w:tcW w:w="783" w:type="dxa"/>
          </w:tcPr>
          <w:p w14:paraId="34F059B3" w14:textId="77777777" w:rsidR="007F28EA" w:rsidRPr="00AE6E75" w:rsidRDefault="007F28EA" w:rsidP="00AE6E75">
            <w:pPr>
              <w:rPr>
                <w:rFonts w:ascii="Cambria" w:hAnsi="Cambria"/>
              </w:rPr>
            </w:pPr>
          </w:p>
        </w:tc>
        <w:tc>
          <w:tcPr>
            <w:tcW w:w="1440" w:type="dxa"/>
          </w:tcPr>
          <w:p w14:paraId="03ADEA58" w14:textId="77777777" w:rsidR="007F28EA" w:rsidRPr="00AE6E75" w:rsidRDefault="007F28EA" w:rsidP="00AE6E75">
            <w:pPr>
              <w:rPr>
                <w:rFonts w:ascii="Cambria" w:hAnsi="Cambria"/>
              </w:rPr>
            </w:pPr>
          </w:p>
        </w:tc>
        <w:tc>
          <w:tcPr>
            <w:tcW w:w="1965" w:type="dxa"/>
          </w:tcPr>
          <w:p w14:paraId="4203DBEE" w14:textId="77777777" w:rsidR="007F28EA" w:rsidRPr="00AE6E75" w:rsidRDefault="007F28EA" w:rsidP="00AE6E75">
            <w:pPr>
              <w:rPr>
                <w:rFonts w:ascii="Cambria" w:hAnsi="Cambria"/>
              </w:rPr>
            </w:pPr>
          </w:p>
        </w:tc>
      </w:tr>
      <w:tr w:rsidR="007F28EA" w:rsidRPr="00AE6E75" w14:paraId="1C20E637" w14:textId="29190883" w:rsidTr="007F28EA">
        <w:tc>
          <w:tcPr>
            <w:tcW w:w="1826" w:type="dxa"/>
          </w:tcPr>
          <w:p w14:paraId="10C5E3F6" w14:textId="65A3E494"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18. Cash flow management</w:t>
            </w:r>
          </w:p>
        </w:tc>
        <w:tc>
          <w:tcPr>
            <w:tcW w:w="1351" w:type="dxa"/>
          </w:tcPr>
          <w:p w14:paraId="12C71076" w14:textId="5B84F4EE" w:rsidR="007F28EA" w:rsidRPr="00AE6E75" w:rsidRDefault="007F28EA" w:rsidP="00AE6E75">
            <w:pPr>
              <w:rPr>
                <w:rFonts w:ascii="Cambria" w:eastAsia="Times New Roman" w:hAnsi="Cambria" w:cstheme="minorHAnsi"/>
              </w:rPr>
            </w:pPr>
            <w:r w:rsidRPr="00AE6E75">
              <w:rPr>
                <w:rFonts w:ascii="Cambria" w:hAnsi="Cambria"/>
              </w:rPr>
              <w:t>No tracking of cash flows.</w:t>
            </w:r>
          </w:p>
        </w:tc>
        <w:tc>
          <w:tcPr>
            <w:tcW w:w="1791" w:type="dxa"/>
          </w:tcPr>
          <w:p w14:paraId="79CF4C44" w14:textId="16B52F45" w:rsidR="007F28EA" w:rsidRPr="00AE6E75" w:rsidRDefault="007F28EA" w:rsidP="00AE6E75">
            <w:pPr>
              <w:rPr>
                <w:rFonts w:ascii="Cambria" w:eastAsia="Times New Roman" w:hAnsi="Cambria" w:cstheme="minorHAnsi"/>
              </w:rPr>
            </w:pPr>
            <w:r w:rsidRPr="00AE6E75">
              <w:rPr>
                <w:rFonts w:ascii="Cambria" w:hAnsi="Cambria"/>
              </w:rPr>
              <w:t>Informal cash tracking.</w:t>
            </w:r>
          </w:p>
        </w:tc>
        <w:tc>
          <w:tcPr>
            <w:tcW w:w="1512" w:type="dxa"/>
          </w:tcPr>
          <w:p w14:paraId="20ADBEE5" w14:textId="3FE3379E" w:rsidR="007F28EA" w:rsidRPr="00AE6E75" w:rsidRDefault="007F28EA" w:rsidP="00AE6E75">
            <w:pPr>
              <w:rPr>
                <w:rFonts w:ascii="Cambria" w:eastAsia="Times New Roman" w:hAnsi="Cambria" w:cstheme="minorHAnsi"/>
              </w:rPr>
            </w:pPr>
            <w:r w:rsidRPr="00AE6E75">
              <w:rPr>
                <w:rFonts w:ascii="Cambria" w:hAnsi="Cambria"/>
              </w:rPr>
              <w:t>Basic cash flow monitoring.</w:t>
            </w:r>
          </w:p>
        </w:tc>
        <w:tc>
          <w:tcPr>
            <w:tcW w:w="1558" w:type="dxa"/>
          </w:tcPr>
          <w:p w14:paraId="44812A23" w14:textId="0AD9822B" w:rsidR="007F28EA" w:rsidRPr="00AE6E75" w:rsidRDefault="007F28EA" w:rsidP="00AE6E75">
            <w:pPr>
              <w:rPr>
                <w:rFonts w:ascii="Cambria" w:eastAsia="Times New Roman" w:hAnsi="Cambria" w:cstheme="minorHAnsi"/>
              </w:rPr>
            </w:pPr>
            <w:r w:rsidRPr="00AE6E75">
              <w:rPr>
                <w:rFonts w:ascii="Cambria" w:hAnsi="Cambria"/>
              </w:rPr>
              <w:t>Formal cash flow management system.</w:t>
            </w:r>
          </w:p>
        </w:tc>
        <w:tc>
          <w:tcPr>
            <w:tcW w:w="1686" w:type="dxa"/>
          </w:tcPr>
          <w:p w14:paraId="2A3A5D7A" w14:textId="55634FF6" w:rsidR="007F28EA" w:rsidRPr="00AE6E75" w:rsidRDefault="007F28EA" w:rsidP="00AE6E75">
            <w:pPr>
              <w:rPr>
                <w:rFonts w:ascii="Cambria" w:eastAsia="Times New Roman" w:hAnsi="Cambria" w:cstheme="minorHAnsi"/>
              </w:rPr>
            </w:pPr>
            <w:r w:rsidRPr="00AE6E75">
              <w:rPr>
                <w:rFonts w:ascii="Cambria" w:hAnsi="Cambria"/>
              </w:rPr>
              <w:t>Advanced cash flow planning supporting strategic decisions.</w:t>
            </w:r>
          </w:p>
        </w:tc>
        <w:tc>
          <w:tcPr>
            <w:tcW w:w="783" w:type="dxa"/>
          </w:tcPr>
          <w:p w14:paraId="40685545" w14:textId="77777777" w:rsidR="007F28EA" w:rsidRPr="00AE6E75" w:rsidRDefault="007F28EA" w:rsidP="00AE6E75">
            <w:pPr>
              <w:rPr>
                <w:rFonts w:ascii="Cambria" w:hAnsi="Cambria"/>
              </w:rPr>
            </w:pPr>
          </w:p>
        </w:tc>
        <w:tc>
          <w:tcPr>
            <w:tcW w:w="1440" w:type="dxa"/>
          </w:tcPr>
          <w:p w14:paraId="7D9BFD12" w14:textId="77777777" w:rsidR="007F28EA" w:rsidRPr="00AE6E75" w:rsidRDefault="007F28EA" w:rsidP="00AE6E75">
            <w:pPr>
              <w:rPr>
                <w:rFonts w:ascii="Cambria" w:hAnsi="Cambria"/>
              </w:rPr>
            </w:pPr>
          </w:p>
        </w:tc>
        <w:tc>
          <w:tcPr>
            <w:tcW w:w="1965" w:type="dxa"/>
          </w:tcPr>
          <w:p w14:paraId="6448A6E7" w14:textId="77777777" w:rsidR="007F28EA" w:rsidRPr="00AE6E75" w:rsidRDefault="007F28EA" w:rsidP="00AE6E75">
            <w:pPr>
              <w:rPr>
                <w:rFonts w:ascii="Cambria" w:hAnsi="Cambria"/>
              </w:rPr>
            </w:pPr>
          </w:p>
        </w:tc>
      </w:tr>
      <w:tr w:rsidR="007F28EA" w:rsidRPr="00AE6E75" w14:paraId="0AF3D39C" w14:textId="5237E66D" w:rsidTr="007F28EA">
        <w:tc>
          <w:tcPr>
            <w:tcW w:w="1826" w:type="dxa"/>
          </w:tcPr>
          <w:p w14:paraId="352C9E1A" w14:textId="5DFF6DE0"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19. Financial projections</w:t>
            </w:r>
          </w:p>
        </w:tc>
        <w:tc>
          <w:tcPr>
            <w:tcW w:w="1351" w:type="dxa"/>
          </w:tcPr>
          <w:p w14:paraId="0BBA2849" w14:textId="2B271E97" w:rsidR="007F28EA" w:rsidRPr="00AE6E75" w:rsidRDefault="007F28EA" w:rsidP="00AE6E75">
            <w:pPr>
              <w:rPr>
                <w:rFonts w:ascii="Cambria" w:eastAsia="Times New Roman" w:hAnsi="Cambria" w:cstheme="minorHAnsi"/>
              </w:rPr>
            </w:pPr>
            <w:r w:rsidRPr="00AE6E75">
              <w:rPr>
                <w:rFonts w:ascii="Cambria" w:hAnsi="Cambria"/>
              </w:rPr>
              <w:t>No projections prepared.</w:t>
            </w:r>
          </w:p>
        </w:tc>
        <w:tc>
          <w:tcPr>
            <w:tcW w:w="1791" w:type="dxa"/>
          </w:tcPr>
          <w:p w14:paraId="7FA82E04" w14:textId="16CD5622" w:rsidR="007F28EA" w:rsidRPr="00AE6E75" w:rsidRDefault="007F28EA" w:rsidP="00AE6E75">
            <w:pPr>
              <w:rPr>
                <w:rFonts w:ascii="Cambria" w:eastAsia="Times New Roman" w:hAnsi="Cambria" w:cstheme="minorHAnsi"/>
              </w:rPr>
            </w:pPr>
            <w:r w:rsidRPr="00AE6E75">
              <w:rPr>
                <w:rFonts w:ascii="Cambria" w:hAnsi="Cambria"/>
              </w:rPr>
              <w:t>Informal estimates only.</w:t>
            </w:r>
          </w:p>
        </w:tc>
        <w:tc>
          <w:tcPr>
            <w:tcW w:w="1512" w:type="dxa"/>
          </w:tcPr>
          <w:p w14:paraId="71FA43D0" w14:textId="5E6E1092" w:rsidR="007F28EA" w:rsidRPr="00AE6E75" w:rsidRDefault="007F28EA" w:rsidP="00AE6E75">
            <w:pPr>
              <w:rPr>
                <w:rFonts w:ascii="Cambria" w:eastAsia="Times New Roman" w:hAnsi="Cambria" w:cstheme="minorHAnsi"/>
              </w:rPr>
            </w:pPr>
            <w:r w:rsidRPr="00AE6E75">
              <w:rPr>
                <w:rFonts w:ascii="Cambria" w:hAnsi="Cambria"/>
              </w:rPr>
              <w:t>Basic projections developed.</w:t>
            </w:r>
          </w:p>
        </w:tc>
        <w:tc>
          <w:tcPr>
            <w:tcW w:w="1558" w:type="dxa"/>
          </w:tcPr>
          <w:p w14:paraId="29088637" w14:textId="3F7E900C" w:rsidR="007F28EA" w:rsidRPr="00AE6E75" w:rsidRDefault="007F28EA" w:rsidP="00AE6E75">
            <w:pPr>
              <w:rPr>
                <w:rFonts w:ascii="Cambria" w:eastAsia="Times New Roman" w:hAnsi="Cambria" w:cstheme="minorHAnsi"/>
              </w:rPr>
            </w:pPr>
            <w:r w:rsidRPr="00AE6E75">
              <w:rPr>
                <w:rFonts w:ascii="Cambria" w:hAnsi="Cambria"/>
              </w:rPr>
              <w:t>Detailed projections aligned with strategy.</w:t>
            </w:r>
          </w:p>
        </w:tc>
        <w:tc>
          <w:tcPr>
            <w:tcW w:w="1686" w:type="dxa"/>
          </w:tcPr>
          <w:p w14:paraId="4711A500" w14:textId="7569027C" w:rsidR="007F28EA" w:rsidRPr="00AE6E75" w:rsidRDefault="007F28EA" w:rsidP="00AE6E75">
            <w:pPr>
              <w:rPr>
                <w:rFonts w:ascii="Cambria" w:eastAsia="Times New Roman" w:hAnsi="Cambria" w:cstheme="minorHAnsi"/>
              </w:rPr>
            </w:pPr>
            <w:r w:rsidRPr="00AE6E75">
              <w:rPr>
                <w:rFonts w:ascii="Cambria" w:hAnsi="Cambria"/>
              </w:rPr>
              <w:t>Comprehensive projections including scenario and risk analysis.</w:t>
            </w:r>
          </w:p>
        </w:tc>
        <w:tc>
          <w:tcPr>
            <w:tcW w:w="783" w:type="dxa"/>
          </w:tcPr>
          <w:p w14:paraId="458FBCC3" w14:textId="77777777" w:rsidR="007F28EA" w:rsidRPr="00AE6E75" w:rsidRDefault="007F28EA" w:rsidP="00AE6E75">
            <w:pPr>
              <w:rPr>
                <w:rFonts w:ascii="Cambria" w:hAnsi="Cambria"/>
              </w:rPr>
            </w:pPr>
          </w:p>
        </w:tc>
        <w:tc>
          <w:tcPr>
            <w:tcW w:w="1440" w:type="dxa"/>
          </w:tcPr>
          <w:p w14:paraId="36496486" w14:textId="77777777" w:rsidR="007F28EA" w:rsidRPr="00AE6E75" w:rsidRDefault="007F28EA" w:rsidP="00AE6E75">
            <w:pPr>
              <w:rPr>
                <w:rFonts w:ascii="Cambria" w:hAnsi="Cambria"/>
              </w:rPr>
            </w:pPr>
          </w:p>
        </w:tc>
        <w:tc>
          <w:tcPr>
            <w:tcW w:w="1965" w:type="dxa"/>
          </w:tcPr>
          <w:p w14:paraId="38A240CC" w14:textId="77777777" w:rsidR="007F28EA" w:rsidRPr="00AE6E75" w:rsidRDefault="007F28EA" w:rsidP="00AE6E75">
            <w:pPr>
              <w:rPr>
                <w:rFonts w:ascii="Cambria" w:hAnsi="Cambria"/>
              </w:rPr>
            </w:pPr>
          </w:p>
        </w:tc>
      </w:tr>
      <w:tr w:rsidR="007F28EA" w:rsidRPr="00AE6E75" w14:paraId="2432320C" w14:textId="439C9CF6" w:rsidTr="007F28EA">
        <w:tc>
          <w:tcPr>
            <w:tcW w:w="1826" w:type="dxa"/>
          </w:tcPr>
          <w:p w14:paraId="4709BCA5" w14:textId="58913EFD"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20. Cost structure clarity</w:t>
            </w:r>
          </w:p>
        </w:tc>
        <w:tc>
          <w:tcPr>
            <w:tcW w:w="1351" w:type="dxa"/>
          </w:tcPr>
          <w:p w14:paraId="5B96EFE3" w14:textId="572A5822" w:rsidR="007F28EA" w:rsidRPr="00AE6E75" w:rsidRDefault="007F28EA" w:rsidP="00AE6E75">
            <w:pPr>
              <w:rPr>
                <w:rFonts w:ascii="Cambria" w:eastAsia="Times New Roman" w:hAnsi="Cambria" w:cstheme="minorHAnsi"/>
              </w:rPr>
            </w:pPr>
            <w:r w:rsidRPr="00AE6E75">
              <w:rPr>
                <w:rFonts w:ascii="Cambria" w:hAnsi="Cambria"/>
              </w:rPr>
              <w:t>Costs not understood.</w:t>
            </w:r>
          </w:p>
        </w:tc>
        <w:tc>
          <w:tcPr>
            <w:tcW w:w="1791" w:type="dxa"/>
          </w:tcPr>
          <w:p w14:paraId="487DD186" w14:textId="0E840398" w:rsidR="007F28EA" w:rsidRPr="00AE6E75" w:rsidRDefault="007F28EA" w:rsidP="00AE6E75">
            <w:pPr>
              <w:rPr>
                <w:rFonts w:ascii="Cambria" w:eastAsia="Times New Roman" w:hAnsi="Cambria" w:cstheme="minorHAnsi"/>
              </w:rPr>
            </w:pPr>
            <w:r w:rsidRPr="00AE6E75">
              <w:rPr>
                <w:rFonts w:ascii="Cambria" w:hAnsi="Cambria"/>
              </w:rPr>
              <w:t>Partial understanding of costs.</w:t>
            </w:r>
          </w:p>
        </w:tc>
        <w:tc>
          <w:tcPr>
            <w:tcW w:w="1512" w:type="dxa"/>
          </w:tcPr>
          <w:p w14:paraId="1DDBD766" w14:textId="798A9FA1" w:rsidR="007F28EA" w:rsidRPr="00AE6E75" w:rsidRDefault="007F28EA" w:rsidP="00AE6E75">
            <w:pPr>
              <w:rPr>
                <w:rFonts w:ascii="Cambria" w:eastAsia="Times New Roman" w:hAnsi="Cambria" w:cstheme="minorHAnsi"/>
              </w:rPr>
            </w:pPr>
            <w:r w:rsidRPr="00AE6E75">
              <w:rPr>
                <w:rFonts w:ascii="Cambria" w:hAnsi="Cambria"/>
              </w:rPr>
              <w:t>Basic cost structure documented.</w:t>
            </w:r>
          </w:p>
        </w:tc>
        <w:tc>
          <w:tcPr>
            <w:tcW w:w="1558" w:type="dxa"/>
          </w:tcPr>
          <w:p w14:paraId="15E3361B" w14:textId="561AD348" w:rsidR="007F28EA" w:rsidRPr="00AE6E75" w:rsidRDefault="007F28EA" w:rsidP="00AE6E75">
            <w:pPr>
              <w:rPr>
                <w:rFonts w:ascii="Cambria" w:eastAsia="Times New Roman" w:hAnsi="Cambria" w:cstheme="minorHAnsi"/>
              </w:rPr>
            </w:pPr>
            <w:r w:rsidRPr="00AE6E75">
              <w:rPr>
                <w:rFonts w:ascii="Cambria" w:hAnsi="Cambria"/>
              </w:rPr>
              <w:t>Detailed cost structure analyzed.</w:t>
            </w:r>
          </w:p>
        </w:tc>
        <w:tc>
          <w:tcPr>
            <w:tcW w:w="1686" w:type="dxa"/>
          </w:tcPr>
          <w:p w14:paraId="489F5950" w14:textId="5E284B4B" w:rsidR="007F28EA" w:rsidRPr="00AE6E75" w:rsidRDefault="007F28EA" w:rsidP="00AE6E75">
            <w:pPr>
              <w:rPr>
                <w:rFonts w:ascii="Cambria" w:eastAsia="Times New Roman" w:hAnsi="Cambria" w:cstheme="minorHAnsi"/>
              </w:rPr>
            </w:pPr>
            <w:r w:rsidRPr="00AE6E75">
              <w:rPr>
                <w:rFonts w:ascii="Cambria" w:hAnsi="Cambria"/>
              </w:rPr>
              <w:t>Cost structure optimized and regularly monitored.</w:t>
            </w:r>
          </w:p>
        </w:tc>
        <w:tc>
          <w:tcPr>
            <w:tcW w:w="783" w:type="dxa"/>
          </w:tcPr>
          <w:p w14:paraId="6A3E74D0" w14:textId="77777777" w:rsidR="007F28EA" w:rsidRPr="00AE6E75" w:rsidRDefault="007F28EA" w:rsidP="00AE6E75">
            <w:pPr>
              <w:rPr>
                <w:rFonts w:ascii="Cambria" w:hAnsi="Cambria"/>
              </w:rPr>
            </w:pPr>
          </w:p>
        </w:tc>
        <w:tc>
          <w:tcPr>
            <w:tcW w:w="1440" w:type="dxa"/>
          </w:tcPr>
          <w:p w14:paraId="79143B88" w14:textId="77777777" w:rsidR="007F28EA" w:rsidRPr="00AE6E75" w:rsidRDefault="007F28EA" w:rsidP="00AE6E75">
            <w:pPr>
              <w:rPr>
                <w:rFonts w:ascii="Cambria" w:hAnsi="Cambria"/>
              </w:rPr>
            </w:pPr>
          </w:p>
        </w:tc>
        <w:tc>
          <w:tcPr>
            <w:tcW w:w="1965" w:type="dxa"/>
          </w:tcPr>
          <w:p w14:paraId="183CC6CC" w14:textId="77777777" w:rsidR="007F28EA" w:rsidRPr="00AE6E75" w:rsidRDefault="007F28EA" w:rsidP="00AE6E75">
            <w:pPr>
              <w:rPr>
                <w:rFonts w:ascii="Cambria" w:hAnsi="Cambria"/>
              </w:rPr>
            </w:pPr>
          </w:p>
        </w:tc>
      </w:tr>
      <w:tr w:rsidR="007F28EA" w:rsidRPr="00AE6E75" w14:paraId="4B1F740D" w14:textId="6EA33348" w:rsidTr="007F28EA">
        <w:tc>
          <w:tcPr>
            <w:tcW w:w="1826" w:type="dxa"/>
          </w:tcPr>
          <w:p w14:paraId="34B6C3FC" w14:textId="4ADD69CA" w:rsidR="007F28EA" w:rsidRPr="00AE6E75" w:rsidRDefault="007F28EA" w:rsidP="00AE6E75">
            <w:pPr>
              <w:rPr>
                <w:rFonts w:ascii="Cambria" w:eastAsia="Times New Roman" w:hAnsi="Cambria" w:cstheme="minorHAnsi"/>
                <w:b/>
                <w:bCs/>
              </w:rPr>
            </w:pPr>
            <w:r w:rsidRPr="00AE6E75">
              <w:rPr>
                <w:rStyle w:val="Strong"/>
                <w:rFonts w:ascii="Cambria" w:hAnsi="Cambria"/>
                <w:b w:val="0"/>
                <w:bCs w:val="0"/>
              </w:rPr>
              <w:t>21. Financial controls and internal audit</w:t>
            </w:r>
          </w:p>
        </w:tc>
        <w:tc>
          <w:tcPr>
            <w:tcW w:w="1351" w:type="dxa"/>
          </w:tcPr>
          <w:p w14:paraId="62897B47" w14:textId="2B3059A7" w:rsidR="007F28EA" w:rsidRPr="00AE6E75" w:rsidRDefault="007F28EA" w:rsidP="00AE6E75">
            <w:pPr>
              <w:rPr>
                <w:rFonts w:ascii="Cambria" w:eastAsia="Times New Roman" w:hAnsi="Cambria" w:cstheme="minorHAnsi"/>
              </w:rPr>
            </w:pPr>
            <w:r w:rsidRPr="00AE6E75">
              <w:rPr>
                <w:rFonts w:ascii="Cambria" w:hAnsi="Cambria"/>
              </w:rPr>
              <w:t>No financial controls.</w:t>
            </w:r>
          </w:p>
        </w:tc>
        <w:tc>
          <w:tcPr>
            <w:tcW w:w="1791" w:type="dxa"/>
          </w:tcPr>
          <w:p w14:paraId="4F4B3FBD" w14:textId="78EC2B63" w:rsidR="007F28EA" w:rsidRPr="00AE6E75" w:rsidRDefault="007F28EA" w:rsidP="00AE6E75">
            <w:pPr>
              <w:rPr>
                <w:rFonts w:ascii="Cambria" w:eastAsia="Times New Roman" w:hAnsi="Cambria" w:cstheme="minorHAnsi"/>
              </w:rPr>
            </w:pPr>
            <w:r w:rsidRPr="00AE6E75">
              <w:rPr>
                <w:rFonts w:ascii="Cambria" w:hAnsi="Cambria"/>
              </w:rPr>
              <w:t>Informal checking practices.</w:t>
            </w:r>
          </w:p>
        </w:tc>
        <w:tc>
          <w:tcPr>
            <w:tcW w:w="1512" w:type="dxa"/>
          </w:tcPr>
          <w:p w14:paraId="14D9138C" w14:textId="17497F5C" w:rsidR="007F28EA" w:rsidRPr="00AE6E75" w:rsidRDefault="007F28EA" w:rsidP="00AE6E75">
            <w:pPr>
              <w:rPr>
                <w:rFonts w:ascii="Cambria" w:eastAsia="Times New Roman" w:hAnsi="Cambria" w:cstheme="minorHAnsi"/>
              </w:rPr>
            </w:pPr>
            <w:r w:rsidRPr="00AE6E75">
              <w:rPr>
                <w:rFonts w:ascii="Cambria" w:hAnsi="Cambria"/>
              </w:rPr>
              <w:t>Basic financial controls established.</w:t>
            </w:r>
          </w:p>
        </w:tc>
        <w:tc>
          <w:tcPr>
            <w:tcW w:w="1558" w:type="dxa"/>
          </w:tcPr>
          <w:p w14:paraId="66CFAC30" w14:textId="79A7B2C7" w:rsidR="007F28EA" w:rsidRPr="00AE6E75" w:rsidRDefault="007F28EA" w:rsidP="00AE6E75">
            <w:pPr>
              <w:rPr>
                <w:rFonts w:ascii="Cambria" w:eastAsia="Times New Roman" w:hAnsi="Cambria" w:cstheme="minorHAnsi"/>
              </w:rPr>
            </w:pPr>
            <w:r w:rsidRPr="00AE6E75">
              <w:rPr>
                <w:rFonts w:ascii="Cambria" w:hAnsi="Cambria"/>
              </w:rPr>
              <w:t>Structured internal control system.</w:t>
            </w:r>
          </w:p>
        </w:tc>
        <w:tc>
          <w:tcPr>
            <w:tcW w:w="1686" w:type="dxa"/>
          </w:tcPr>
          <w:p w14:paraId="480D8E78" w14:textId="31826BA3" w:rsidR="007F28EA" w:rsidRPr="00AE6E75" w:rsidRDefault="007F28EA" w:rsidP="00AE6E75">
            <w:pPr>
              <w:rPr>
                <w:rFonts w:ascii="Cambria" w:eastAsia="Times New Roman" w:hAnsi="Cambria" w:cstheme="minorHAnsi"/>
              </w:rPr>
            </w:pPr>
            <w:r w:rsidRPr="00AE6E75">
              <w:rPr>
                <w:rFonts w:ascii="Cambria" w:hAnsi="Cambria"/>
              </w:rPr>
              <w:t>Strong internal audit and compliance mechanisms.</w:t>
            </w:r>
          </w:p>
        </w:tc>
        <w:tc>
          <w:tcPr>
            <w:tcW w:w="783" w:type="dxa"/>
          </w:tcPr>
          <w:p w14:paraId="05F353AF" w14:textId="77777777" w:rsidR="007F28EA" w:rsidRPr="00AE6E75" w:rsidRDefault="007F28EA" w:rsidP="00AE6E75">
            <w:pPr>
              <w:rPr>
                <w:rFonts w:ascii="Cambria" w:hAnsi="Cambria"/>
              </w:rPr>
            </w:pPr>
          </w:p>
        </w:tc>
        <w:tc>
          <w:tcPr>
            <w:tcW w:w="1440" w:type="dxa"/>
          </w:tcPr>
          <w:p w14:paraId="62DE243C" w14:textId="77777777" w:rsidR="007F28EA" w:rsidRPr="00AE6E75" w:rsidRDefault="007F28EA" w:rsidP="00AE6E75">
            <w:pPr>
              <w:rPr>
                <w:rFonts w:ascii="Cambria" w:hAnsi="Cambria"/>
              </w:rPr>
            </w:pPr>
          </w:p>
        </w:tc>
        <w:tc>
          <w:tcPr>
            <w:tcW w:w="1965" w:type="dxa"/>
          </w:tcPr>
          <w:p w14:paraId="7F20EC75" w14:textId="77777777" w:rsidR="007F28EA" w:rsidRPr="00AE6E75" w:rsidRDefault="007F28EA" w:rsidP="00AE6E75">
            <w:pPr>
              <w:rPr>
                <w:rFonts w:ascii="Cambria" w:hAnsi="Cambria"/>
              </w:rPr>
            </w:pPr>
          </w:p>
        </w:tc>
      </w:tr>
      <w:tr w:rsidR="007F28EA" w:rsidRPr="00AE6E75" w14:paraId="2F060212" w14:textId="77777777" w:rsidTr="007F28EA">
        <w:tc>
          <w:tcPr>
            <w:tcW w:w="1826" w:type="dxa"/>
          </w:tcPr>
          <w:p w14:paraId="4241A180" w14:textId="4197F18C" w:rsidR="007F28EA" w:rsidRPr="00AE6E75" w:rsidRDefault="007F28EA" w:rsidP="00AE6E75">
            <w:pPr>
              <w:rPr>
                <w:rStyle w:val="Strong"/>
                <w:rFonts w:ascii="Cambria" w:hAnsi="Cambria"/>
                <w:b w:val="0"/>
                <w:bCs w:val="0"/>
              </w:rPr>
            </w:pPr>
            <w:r w:rsidRPr="00AE6E75">
              <w:rPr>
                <w:rStyle w:val="Strong"/>
                <w:rFonts w:ascii="Cambria" w:hAnsi="Cambria"/>
                <w:b w:val="0"/>
                <w:bCs w:val="0"/>
              </w:rPr>
              <w:t>T</w:t>
            </w:r>
            <w:r w:rsidRPr="00AE6E75">
              <w:rPr>
                <w:rStyle w:val="Strong"/>
                <w:rFonts w:ascii="Cambria" w:hAnsi="Cambria"/>
              </w:rPr>
              <w:t>otal Score</w:t>
            </w:r>
          </w:p>
        </w:tc>
        <w:tc>
          <w:tcPr>
            <w:tcW w:w="1351" w:type="dxa"/>
          </w:tcPr>
          <w:p w14:paraId="6ADD7693" w14:textId="77777777" w:rsidR="007F28EA" w:rsidRPr="00AE6E75" w:rsidRDefault="007F28EA" w:rsidP="00AE6E75">
            <w:pPr>
              <w:rPr>
                <w:rFonts w:ascii="Cambria" w:hAnsi="Cambria"/>
              </w:rPr>
            </w:pPr>
          </w:p>
        </w:tc>
        <w:tc>
          <w:tcPr>
            <w:tcW w:w="1791" w:type="dxa"/>
          </w:tcPr>
          <w:p w14:paraId="4D1AE5C1" w14:textId="77777777" w:rsidR="007F28EA" w:rsidRPr="00AE6E75" w:rsidRDefault="007F28EA" w:rsidP="00AE6E75">
            <w:pPr>
              <w:rPr>
                <w:rFonts w:ascii="Cambria" w:hAnsi="Cambria"/>
              </w:rPr>
            </w:pPr>
          </w:p>
        </w:tc>
        <w:tc>
          <w:tcPr>
            <w:tcW w:w="1512" w:type="dxa"/>
          </w:tcPr>
          <w:p w14:paraId="1BECFCCD" w14:textId="77777777" w:rsidR="007F28EA" w:rsidRPr="00AE6E75" w:rsidRDefault="007F28EA" w:rsidP="00AE6E75">
            <w:pPr>
              <w:rPr>
                <w:rFonts w:ascii="Cambria" w:hAnsi="Cambria"/>
              </w:rPr>
            </w:pPr>
          </w:p>
        </w:tc>
        <w:tc>
          <w:tcPr>
            <w:tcW w:w="1558" w:type="dxa"/>
          </w:tcPr>
          <w:p w14:paraId="6DAAF639" w14:textId="77777777" w:rsidR="007F28EA" w:rsidRPr="00AE6E75" w:rsidRDefault="007F28EA" w:rsidP="00AE6E75">
            <w:pPr>
              <w:rPr>
                <w:rFonts w:ascii="Cambria" w:hAnsi="Cambria"/>
              </w:rPr>
            </w:pPr>
          </w:p>
        </w:tc>
        <w:tc>
          <w:tcPr>
            <w:tcW w:w="1686" w:type="dxa"/>
          </w:tcPr>
          <w:p w14:paraId="52B4D9EC" w14:textId="77777777" w:rsidR="007F28EA" w:rsidRPr="00AE6E75" w:rsidRDefault="007F28EA" w:rsidP="00AE6E75">
            <w:pPr>
              <w:rPr>
                <w:rFonts w:ascii="Cambria" w:hAnsi="Cambria"/>
              </w:rPr>
            </w:pPr>
          </w:p>
        </w:tc>
        <w:tc>
          <w:tcPr>
            <w:tcW w:w="783" w:type="dxa"/>
          </w:tcPr>
          <w:p w14:paraId="7F191E41" w14:textId="77777777" w:rsidR="007F28EA" w:rsidRPr="00AE6E75" w:rsidRDefault="007F28EA" w:rsidP="00AE6E75">
            <w:pPr>
              <w:rPr>
                <w:rFonts w:ascii="Cambria" w:hAnsi="Cambria"/>
              </w:rPr>
            </w:pPr>
          </w:p>
        </w:tc>
        <w:tc>
          <w:tcPr>
            <w:tcW w:w="1440" w:type="dxa"/>
          </w:tcPr>
          <w:p w14:paraId="01AA968F" w14:textId="77777777" w:rsidR="007F28EA" w:rsidRPr="00AE6E75" w:rsidRDefault="007F28EA" w:rsidP="00AE6E75">
            <w:pPr>
              <w:rPr>
                <w:rFonts w:ascii="Cambria" w:hAnsi="Cambria"/>
              </w:rPr>
            </w:pPr>
          </w:p>
        </w:tc>
        <w:tc>
          <w:tcPr>
            <w:tcW w:w="1965" w:type="dxa"/>
          </w:tcPr>
          <w:p w14:paraId="085E91A4" w14:textId="77777777" w:rsidR="007F28EA" w:rsidRPr="00AE6E75" w:rsidRDefault="007F28EA" w:rsidP="00AE6E75">
            <w:pPr>
              <w:rPr>
                <w:rFonts w:ascii="Cambria" w:hAnsi="Cambria"/>
              </w:rPr>
            </w:pPr>
          </w:p>
        </w:tc>
      </w:tr>
    </w:tbl>
    <w:p w14:paraId="102073AE" w14:textId="77777777" w:rsidR="00750EE9" w:rsidRPr="00AE6E75" w:rsidRDefault="00750EE9" w:rsidP="00AE6E75">
      <w:pPr>
        <w:pStyle w:val="ListParagraph"/>
        <w:spacing w:after="0" w:line="240" w:lineRule="auto"/>
        <w:ind w:left="585"/>
        <w:outlineLvl w:val="0"/>
        <w:rPr>
          <w:rFonts w:ascii="Cambria" w:eastAsia="Times New Roman" w:hAnsi="Cambria" w:cs="Times New Roman"/>
          <w:b/>
          <w:bCs/>
          <w:kern w:val="36"/>
        </w:rPr>
      </w:pPr>
    </w:p>
    <w:p w14:paraId="5CDFB7A5" w14:textId="2417E121" w:rsidR="00282DC8" w:rsidRPr="00AE6E75" w:rsidRDefault="00282DC8" w:rsidP="00AE6E75">
      <w:pPr>
        <w:pStyle w:val="ListParagraph"/>
        <w:numPr>
          <w:ilvl w:val="0"/>
          <w:numId w:val="39"/>
        </w:numPr>
        <w:spacing w:after="0" w:line="240" w:lineRule="auto"/>
        <w:outlineLvl w:val="0"/>
        <w:rPr>
          <w:rFonts w:ascii="Cambria" w:eastAsia="Times New Roman" w:hAnsi="Cambria" w:cs="Times New Roman"/>
          <w:b/>
          <w:bCs/>
          <w:kern w:val="36"/>
        </w:rPr>
      </w:pPr>
      <w:r w:rsidRPr="00AE6E75">
        <w:rPr>
          <w:rFonts w:ascii="Cambria" w:eastAsia="Times New Roman" w:hAnsi="Cambria" w:cs="Times New Roman"/>
          <w:b/>
          <w:bCs/>
          <w:kern w:val="36"/>
        </w:rPr>
        <w:t xml:space="preserve">Governance &amp; Leadership </w:t>
      </w:r>
      <w:r w:rsidR="00306F97" w:rsidRPr="00AE6E75">
        <w:rPr>
          <w:rFonts w:ascii="Cambria" w:eastAsia="Times New Roman" w:hAnsi="Cambria" w:cs="Times New Roman"/>
          <w:b/>
          <w:bCs/>
          <w:kern w:val="36"/>
        </w:rPr>
        <w:t>(Institution)</w:t>
      </w:r>
    </w:p>
    <w:p w14:paraId="2832C5E2" w14:textId="77777777" w:rsidR="00750EE9" w:rsidRPr="00AE6E75" w:rsidRDefault="00750EE9" w:rsidP="00AE6E75">
      <w:pPr>
        <w:pStyle w:val="ListParagraph"/>
        <w:spacing w:after="0" w:line="240" w:lineRule="auto"/>
        <w:ind w:left="585"/>
        <w:outlineLvl w:val="0"/>
        <w:rPr>
          <w:rFonts w:ascii="Cambria" w:eastAsia="Times New Roman" w:hAnsi="Cambria" w:cs="Times New Roman"/>
          <w:b/>
          <w:bCs/>
          <w:kern w:val="36"/>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825"/>
        <w:gridCol w:w="1644"/>
        <w:gridCol w:w="1657"/>
        <w:gridCol w:w="1331"/>
        <w:gridCol w:w="1620"/>
        <w:gridCol w:w="1620"/>
        <w:gridCol w:w="810"/>
        <w:gridCol w:w="1440"/>
        <w:gridCol w:w="1965"/>
      </w:tblGrid>
      <w:tr w:rsidR="007F28EA" w:rsidRPr="00AE6E75" w14:paraId="583B774A" w14:textId="16CFBA88" w:rsidTr="007F28EA">
        <w:tc>
          <w:tcPr>
            <w:tcW w:w="1825" w:type="dxa"/>
          </w:tcPr>
          <w:p w14:paraId="43229E0E" w14:textId="77777777" w:rsidR="007F28EA" w:rsidRPr="00AE6E75" w:rsidRDefault="007F28EA" w:rsidP="00AE6E75">
            <w:pPr>
              <w:rPr>
                <w:rFonts w:ascii="Cambria" w:eastAsia="Times New Roman" w:hAnsi="Cambria" w:cstheme="minorHAnsi"/>
              </w:rPr>
            </w:pPr>
            <w:r w:rsidRPr="00AE6E75">
              <w:rPr>
                <w:rFonts w:ascii="Cambria" w:hAnsi="Cambria"/>
                <w:b/>
                <w:bCs/>
              </w:rPr>
              <w:t>Indicator/Score</w:t>
            </w:r>
          </w:p>
        </w:tc>
        <w:tc>
          <w:tcPr>
            <w:tcW w:w="1644" w:type="dxa"/>
          </w:tcPr>
          <w:p w14:paraId="221659D4" w14:textId="77777777" w:rsidR="007F28EA" w:rsidRPr="00AE6E75" w:rsidRDefault="007F28EA" w:rsidP="00AE6E75">
            <w:pPr>
              <w:rPr>
                <w:rFonts w:ascii="Cambria" w:eastAsia="Times New Roman" w:hAnsi="Cambria" w:cstheme="minorHAnsi"/>
              </w:rPr>
            </w:pPr>
            <w:r w:rsidRPr="00AE6E75">
              <w:rPr>
                <w:rFonts w:ascii="Cambria" w:hAnsi="Cambria"/>
                <w:b/>
                <w:bCs/>
              </w:rPr>
              <w:t>0</w:t>
            </w:r>
          </w:p>
        </w:tc>
        <w:tc>
          <w:tcPr>
            <w:tcW w:w="1657" w:type="dxa"/>
          </w:tcPr>
          <w:p w14:paraId="4E80CC38" w14:textId="77777777" w:rsidR="007F28EA" w:rsidRPr="00AE6E75" w:rsidRDefault="007F28EA" w:rsidP="00AE6E75">
            <w:pPr>
              <w:rPr>
                <w:rFonts w:ascii="Cambria" w:eastAsia="Times New Roman" w:hAnsi="Cambria" w:cstheme="minorHAnsi"/>
              </w:rPr>
            </w:pPr>
            <w:r w:rsidRPr="00AE6E75">
              <w:rPr>
                <w:rFonts w:ascii="Cambria" w:hAnsi="Cambria"/>
                <w:b/>
                <w:bCs/>
              </w:rPr>
              <w:t>1</w:t>
            </w:r>
          </w:p>
        </w:tc>
        <w:tc>
          <w:tcPr>
            <w:tcW w:w="1331" w:type="dxa"/>
          </w:tcPr>
          <w:p w14:paraId="3E274EA5" w14:textId="77777777" w:rsidR="007F28EA" w:rsidRPr="00AE6E75" w:rsidRDefault="007F28EA" w:rsidP="00AE6E75">
            <w:pPr>
              <w:rPr>
                <w:rFonts w:ascii="Cambria" w:eastAsia="Times New Roman" w:hAnsi="Cambria" w:cstheme="minorHAnsi"/>
              </w:rPr>
            </w:pPr>
            <w:r w:rsidRPr="00AE6E75">
              <w:rPr>
                <w:rFonts w:ascii="Cambria" w:hAnsi="Cambria"/>
                <w:b/>
                <w:bCs/>
              </w:rPr>
              <w:t>2</w:t>
            </w:r>
          </w:p>
        </w:tc>
        <w:tc>
          <w:tcPr>
            <w:tcW w:w="1620" w:type="dxa"/>
          </w:tcPr>
          <w:p w14:paraId="0500E2AB" w14:textId="77777777" w:rsidR="007F28EA" w:rsidRPr="00AE6E75" w:rsidRDefault="007F28EA" w:rsidP="00AE6E75">
            <w:pPr>
              <w:rPr>
                <w:rFonts w:ascii="Cambria" w:eastAsia="Times New Roman" w:hAnsi="Cambria" w:cstheme="minorHAnsi"/>
              </w:rPr>
            </w:pPr>
            <w:r w:rsidRPr="00AE6E75">
              <w:rPr>
                <w:rFonts w:ascii="Cambria" w:hAnsi="Cambria"/>
                <w:b/>
                <w:bCs/>
              </w:rPr>
              <w:t>3</w:t>
            </w:r>
          </w:p>
        </w:tc>
        <w:tc>
          <w:tcPr>
            <w:tcW w:w="1620" w:type="dxa"/>
          </w:tcPr>
          <w:p w14:paraId="0E045B9E" w14:textId="77777777" w:rsidR="007F28EA" w:rsidRPr="00AE6E75" w:rsidRDefault="007F28EA" w:rsidP="00AE6E75">
            <w:pPr>
              <w:rPr>
                <w:rFonts w:ascii="Cambria" w:eastAsia="Times New Roman" w:hAnsi="Cambria" w:cstheme="minorHAnsi"/>
              </w:rPr>
            </w:pPr>
            <w:r w:rsidRPr="00AE6E75">
              <w:rPr>
                <w:rFonts w:ascii="Cambria" w:hAnsi="Cambria"/>
                <w:b/>
                <w:bCs/>
              </w:rPr>
              <w:t>4</w:t>
            </w:r>
          </w:p>
        </w:tc>
        <w:tc>
          <w:tcPr>
            <w:tcW w:w="810" w:type="dxa"/>
          </w:tcPr>
          <w:p w14:paraId="3A33B259" w14:textId="051E5F5B" w:rsidR="007F28EA" w:rsidRPr="00AE6E75" w:rsidRDefault="007F28EA" w:rsidP="00AE6E75">
            <w:pPr>
              <w:rPr>
                <w:rFonts w:ascii="Cambria" w:hAnsi="Cambria"/>
                <w:b/>
                <w:bCs/>
              </w:rPr>
            </w:pPr>
            <w:r w:rsidRPr="00AE6E75">
              <w:rPr>
                <w:rFonts w:ascii="Cambria" w:hAnsi="Cambria"/>
                <w:b/>
                <w:bCs/>
              </w:rPr>
              <w:t>Score</w:t>
            </w:r>
          </w:p>
        </w:tc>
        <w:tc>
          <w:tcPr>
            <w:tcW w:w="1440" w:type="dxa"/>
          </w:tcPr>
          <w:p w14:paraId="6C4DC9FC" w14:textId="793CDC74" w:rsidR="007F28EA" w:rsidRPr="00AE6E75" w:rsidRDefault="007F28EA" w:rsidP="00AE6E75">
            <w:pPr>
              <w:rPr>
                <w:rFonts w:ascii="Cambria" w:hAnsi="Cambria"/>
                <w:b/>
                <w:bCs/>
              </w:rPr>
            </w:pPr>
            <w:r w:rsidRPr="00AE6E75">
              <w:rPr>
                <w:rFonts w:ascii="Cambria" w:hAnsi="Cambria"/>
                <w:b/>
                <w:bCs/>
              </w:rPr>
              <w:t>Evidence</w:t>
            </w:r>
          </w:p>
        </w:tc>
        <w:tc>
          <w:tcPr>
            <w:tcW w:w="1965" w:type="dxa"/>
          </w:tcPr>
          <w:p w14:paraId="7F4AB796" w14:textId="2EE24966" w:rsidR="007F28EA" w:rsidRPr="00AE6E75" w:rsidRDefault="007F28EA" w:rsidP="00AE6E75">
            <w:pPr>
              <w:rPr>
                <w:rFonts w:ascii="Cambria" w:hAnsi="Cambria"/>
                <w:b/>
                <w:bCs/>
              </w:rPr>
            </w:pPr>
            <w:r w:rsidRPr="00AE6E75">
              <w:rPr>
                <w:rFonts w:ascii="Cambria" w:hAnsi="Cambria"/>
                <w:b/>
                <w:bCs/>
              </w:rPr>
              <w:t>Response</w:t>
            </w:r>
          </w:p>
        </w:tc>
      </w:tr>
      <w:tr w:rsidR="007F28EA" w:rsidRPr="00AE6E75" w14:paraId="36F91443" w14:textId="7071FD2F" w:rsidTr="007F28EA">
        <w:tc>
          <w:tcPr>
            <w:tcW w:w="1825" w:type="dxa"/>
          </w:tcPr>
          <w:p w14:paraId="7C5C493D" w14:textId="4EF633C0"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22. Experienced leadership</w:t>
            </w:r>
          </w:p>
        </w:tc>
        <w:tc>
          <w:tcPr>
            <w:tcW w:w="1644" w:type="dxa"/>
          </w:tcPr>
          <w:p w14:paraId="7B72B6EC" w14:textId="562C3A5E"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 xml:space="preserve">No identifiable leadership team; roles unclear or leadership </w:t>
            </w:r>
            <w:r w:rsidRPr="00AE6E75">
              <w:rPr>
                <w:rFonts w:ascii="Cambria" w:eastAsia="Times New Roman" w:hAnsi="Cambria" w:cs="Times New Roman"/>
              </w:rPr>
              <w:lastRenderedPageBreak/>
              <w:t>frequently changing.</w:t>
            </w:r>
          </w:p>
        </w:tc>
        <w:tc>
          <w:tcPr>
            <w:tcW w:w="1657" w:type="dxa"/>
          </w:tcPr>
          <w:p w14:paraId="7AE06F0C" w14:textId="79C81E62"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lastRenderedPageBreak/>
              <w:t xml:space="preserve">Leadership team exists but has very limited relevant experience in </w:t>
            </w:r>
            <w:r w:rsidRPr="00AE6E75">
              <w:rPr>
                <w:rFonts w:ascii="Cambria" w:eastAsia="Times New Roman" w:hAnsi="Cambria" w:cs="Times New Roman"/>
              </w:rPr>
              <w:lastRenderedPageBreak/>
              <w:t>business, finance, or impact sectors.</w:t>
            </w:r>
          </w:p>
        </w:tc>
        <w:tc>
          <w:tcPr>
            <w:tcW w:w="1331" w:type="dxa"/>
          </w:tcPr>
          <w:p w14:paraId="0F110E2E" w14:textId="0D428792"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lastRenderedPageBreak/>
              <w:t xml:space="preserve">Leadership has some relevant experience but lacks depth or </w:t>
            </w:r>
            <w:r w:rsidRPr="00AE6E75">
              <w:rPr>
                <w:rFonts w:ascii="Cambria" w:eastAsia="Times New Roman" w:hAnsi="Cambria" w:cs="Times New Roman"/>
              </w:rPr>
              <w:lastRenderedPageBreak/>
              <w:t>clear role definition.</w:t>
            </w:r>
          </w:p>
        </w:tc>
        <w:tc>
          <w:tcPr>
            <w:tcW w:w="1620" w:type="dxa"/>
          </w:tcPr>
          <w:p w14:paraId="1C59C711" w14:textId="4C57AA27"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lastRenderedPageBreak/>
              <w:t xml:space="preserve">Competent leadership team with defined roles and proven operational </w:t>
            </w:r>
            <w:r w:rsidRPr="00AE6E75">
              <w:rPr>
                <w:rFonts w:ascii="Cambria" w:eastAsia="Times New Roman" w:hAnsi="Cambria" w:cs="Times New Roman"/>
              </w:rPr>
              <w:lastRenderedPageBreak/>
              <w:t>management capacity.</w:t>
            </w:r>
          </w:p>
        </w:tc>
        <w:tc>
          <w:tcPr>
            <w:tcW w:w="1620" w:type="dxa"/>
          </w:tcPr>
          <w:p w14:paraId="3B368E2C" w14:textId="5A278A42"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lastRenderedPageBreak/>
              <w:t xml:space="preserve">Highly experienced leadership with strong track record in business </w:t>
            </w:r>
            <w:r w:rsidRPr="00AE6E75">
              <w:rPr>
                <w:rFonts w:ascii="Cambria" w:eastAsia="Times New Roman" w:hAnsi="Cambria" w:cs="Times New Roman"/>
              </w:rPr>
              <w:lastRenderedPageBreak/>
              <w:t>growth, investment management, or sector expertise.</w:t>
            </w:r>
          </w:p>
        </w:tc>
        <w:tc>
          <w:tcPr>
            <w:tcW w:w="810" w:type="dxa"/>
          </w:tcPr>
          <w:p w14:paraId="600AF27A" w14:textId="77777777" w:rsidR="007F28EA" w:rsidRPr="00AE6E75" w:rsidRDefault="007F28EA" w:rsidP="00AE6E75">
            <w:pPr>
              <w:rPr>
                <w:rFonts w:ascii="Cambria" w:eastAsia="Times New Roman" w:hAnsi="Cambria" w:cs="Times New Roman"/>
              </w:rPr>
            </w:pPr>
          </w:p>
        </w:tc>
        <w:tc>
          <w:tcPr>
            <w:tcW w:w="1440" w:type="dxa"/>
          </w:tcPr>
          <w:p w14:paraId="1F051CA5" w14:textId="77777777" w:rsidR="007F28EA" w:rsidRPr="00AE6E75" w:rsidRDefault="007F28EA" w:rsidP="00AE6E75">
            <w:pPr>
              <w:rPr>
                <w:rFonts w:ascii="Cambria" w:eastAsia="Times New Roman" w:hAnsi="Cambria" w:cs="Times New Roman"/>
              </w:rPr>
            </w:pPr>
          </w:p>
        </w:tc>
        <w:tc>
          <w:tcPr>
            <w:tcW w:w="1965" w:type="dxa"/>
          </w:tcPr>
          <w:p w14:paraId="2228B61E" w14:textId="77777777" w:rsidR="007F28EA" w:rsidRPr="00AE6E75" w:rsidRDefault="007F28EA" w:rsidP="00AE6E75">
            <w:pPr>
              <w:rPr>
                <w:rFonts w:ascii="Cambria" w:eastAsia="Times New Roman" w:hAnsi="Cambria" w:cs="Times New Roman"/>
              </w:rPr>
            </w:pPr>
          </w:p>
        </w:tc>
      </w:tr>
      <w:tr w:rsidR="007F28EA" w:rsidRPr="00AE6E75" w14:paraId="04B879D8" w14:textId="0EDF5E04" w:rsidTr="007F28EA">
        <w:tc>
          <w:tcPr>
            <w:tcW w:w="1825" w:type="dxa"/>
          </w:tcPr>
          <w:p w14:paraId="0C8B25DC" w14:textId="008C0DCC"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23. Active board or advisory structure</w:t>
            </w:r>
            <w:r w:rsidR="00AA254C" w:rsidRPr="00AE6E75">
              <w:rPr>
                <w:rFonts w:ascii="Cambria" w:eastAsia="Times New Roman" w:hAnsi="Cambria" w:cs="Times New Roman"/>
              </w:rPr>
              <w:t xml:space="preserve"> with role clarifications</w:t>
            </w:r>
          </w:p>
        </w:tc>
        <w:tc>
          <w:tcPr>
            <w:tcW w:w="1644" w:type="dxa"/>
          </w:tcPr>
          <w:p w14:paraId="51382264" w14:textId="46A2F5F9"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No board or advisory structure exists.</w:t>
            </w:r>
          </w:p>
        </w:tc>
        <w:tc>
          <w:tcPr>
            <w:tcW w:w="1657" w:type="dxa"/>
          </w:tcPr>
          <w:p w14:paraId="718C3C61" w14:textId="74C31BDC"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Informal advisors occasionally consulted but no structured governance body.</w:t>
            </w:r>
          </w:p>
        </w:tc>
        <w:tc>
          <w:tcPr>
            <w:tcW w:w="1331" w:type="dxa"/>
          </w:tcPr>
          <w:p w14:paraId="2BF53E37" w14:textId="7C10AEEB"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Board/advisory body exists but meets irregularly or has limited influence.</w:t>
            </w:r>
          </w:p>
        </w:tc>
        <w:tc>
          <w:tcPr>
            <w:tcW w:w="1620" w:type="dxa"/>
          </w:tcPr>
          <w:p w14:paraId="7A6089E3" w14:textId="27137212"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Functional board or advisory body meeting regularly and providing oversight.</w:t>
            </w:r>
          </w:p>
        </w:tc>
        <w:tc>
          <w:tcPr>
            <w:tcW w:w="1620" w:type="dxa"/>
          </w:tcPr>
          <w:p w14:paraId="6496B55C" w14:textId="300BEA64"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Strong governance body with independent members providing strategic direction and accountability.</w:t>
            </w:r>
          </w:p>
        </w:tc>
        <w:tc>
          <w:tcPr>
            <w:tcW w:w="810" w:type="dxa"/>
          </w:tcPr>
          <w:p w14:paraId="2A266D03" w14:textId="77777777" w:rsidR="007F28EA" w:rsidRPr="00AE6E75" w:rsidRDefault="007F28EA" w:rsidP="00AE6E75">
            <w:pPr>
              <w:rPr>
                <w:rFonts w:ascii="Cambria" w:eastAsia="Times New Roman" w:hAnsi="Cambria" w:cs="Times New Roman"/>
              </w:rPr>
            </w:pPr>
          </w:p>
        </w:tc>
        <w:tc>
          <w:tcPr>
            <w:tcW w:w="1440" w:type="dxa"/>
          </w:tcPr>
          <w:p w14:paraId="1F30D05A" w14:textId="77777777" w:rsidR="007F28EA" w:rsidRPr="00AE6E75" w:rsidRDefault="007F28EA" w:rsidP="00AE6E75">
            <w:pPr>
              <w:rPr>
                <w:rFonts w:ascii="Cambria" w:eastAsia="Times New Roman" w:hAnsi="Cambria" w:cs="Times New Roman"/>
              </w:rPr>
            </w:pPr>
          </w:p>
        </w:tc>
        <w:tc>
          <w:tcPr>
            <w:tcW w:w="1965" w:type="dxa"/>
          </w:tcPr>
          <w:p w14:paraId="2EB5D261" w14:textId="77777777" w:rsidR="007F28EA" w:rsidRPr="00AE6E75" w:rsidRDefault="007F28EA" w:rsidP="00AE6E75">
            <w:pPr>
              <w:rPr>
                <w:rFonts w:ascii="Cambria" w:eastAsia="Times New Roman" w:hAnsi="Cambria" w:cs="Times New Roman"/>
              </w:rPr>
            </w:pPr>
          </w:p>
        </w:tc>
      </w:tr>
      <w:tr w:rsidR="007F28EA" w:rsidRPr="00AE6E75" w14:paraId="606A07A5" w14:textId="1054AA3C" w:rsidTr="007F28EA">
        <w:tc>
          <w:tcPr>
            <w:tcW w:w="1825" w:type="dxa"/>
          </w:tcPr>
          <w:p w14:paraId="34270AC4" w14:textId="542BCD9A"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24. Decision-making processes</w:t>
            </w:r>
          </w:p>
        </w:tc>
        <w:tc>
          <w:tcPr>
            <w:tcW w:w="1644" w:type="dxa"/>
          </w:tcPr>
          <w:p w14:paraId="58D4DCFD" w14:textId="2F7B6D87"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Decisions made informally without documentation or defined authority.</w:t>
            </w:r>
          </w:p>
        </w:tc>
        <w:tc>
          <w:tcPr>
            <w:tcW w:w="1657" w:type="dxa"/>
          </w:tcPr>
          <w:p w14:paraId="792EC34D" w14:textId="2D25B30E"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Some informal processes exist but inconsistent across the organization.</w:t>
            </w:r>
          </w:p>
        </w:tc>
        <w:tc>
          <w:tcPr>
            <w:tcW w:w="1331" w:type="dxa"/>
          </w:tcPr>
          <w:p w14:paraId="120768AC" w14:textId="1A52DFDA"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Basic decision procedures exist but not consistently applied.</w:t>
            </w:r>
          </w:p>
        </w:tc>
        <w:tc>
          <w:tcPr>
            <w:tcW w:w="1620" w:type="dxa"/>
          </w:tcPr>
          <w:p w14:paraId="41474029" w14:textId="786277C6"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Formal decision-making procedures documented and followed.</w:t>
            </w:r>
          </w:p>
        </w:tc>
        <w:tc>
          <w:tcPr>
            <w:tcW w:w="1620" w:type="dxa"/>
          </w:tcPr>
          <w:p w14:paraId="65754F24" w14:textId="7499CF01"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Structured governance framework with clear authority levels, documentation, and accountability mechanisms.</w:t>
            </w:r>
          </w:p>
        </w:tc>
        <w:tc>
          <w:tcPr>
            <w:tcW w:w="810" w:type="dxa"/>
          </w:tcPr>
          <w:p w14:paraId="1B136EDB" w14:textId="77777777" w:rsidR="007F28EA" w:rsidRPr="00AE6E75" w:rsidRDefault="007F28EA" w:rsidP="00AE6E75">
            <w:pPr>
              <w:rPr>
                <w:rFonts w:ascii="Cambria" w:eastAsia="Times New Roman" w:hAnsi="Cambria" w:cs="Times New Roman"/>
              </w:rPr>
            </w:pPr>
          </w:p>
        </w:tc>
        <w:tc>
          <w:tcPr>
            <w:tcW w:w="1440" w:type="dxa"/>
          </w:tcPr>
          <w:p w14:paraId="53907DBB" w14:textId="77777777" w:rsidR="007F28EA" w:rsidRPr="00AE6E75" w:rsidRDefault="007F28EA" w:rsidP="00AE6E75">
            <w:pPr>
              <w:rPr>
                <w:rFonts w:ascii="Cambria" w:eastAsia="Times New Roman" w:hAnsi="Cambria" w:cs="Times New Roman"/>
              </w:rPr>
            </w:pPr>
          </w:p>
        </w:tc>
        <w:tc>
          <w:tcPr>
            <w:tcW w:w="1965" w:type="dxa"/>
          </w:tcPr>
          <w:p w14:paraId="69345549" w14:textId="77777777" w:rsidR="007F28EA" w:rsidRPr="00AE6E75" w:rsidRDefault="007F28EA" w:rsidP="00AE6E75">
            <w:pPr>
              <w:rPr>
                <w:rFonts w:ascii="Cambria" w:eastAsia="Times New Roman" w:hAnsi="Cambria" w:cs="Times New Roman"/>
              </w:rPr>
            </w:pPr>
          </w:p>
        </w:tc>
      </w:tr>
      <w:tr w:rsidR="007F28EA" w:rsidRPr="00AE6E75" w14:paraId="148A6E63" w14:textId="17B8B002" w:rsidTr="007F28EA">
        <w:tc>
          <w:tcPr>
            <w:tcW w:w="1825" w:type="dxa"/>
          </w:tcPr>
          <w:p w14:paraId="5EB43089" w14:textId="4BA73EBE"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25. Transparency and accountability practices</w:t>
            </w:r>
          </w:p>
        </w:tc>
        <w:tc>
          <w:tcPr>
            <w:tcW w:w="1644" w:type="dxa"/>
          </w:tcPr>
          <w:p w14:paraId="41B6F1AE" w14:textId="6A1ECFB8"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No reporting or accountability mechanisms.</w:t>
            </w:r>
          </w:p>
        </w:tc>
        <w:tc>
          <w:tcPr>
            <w:tcW w:w="1657" w:type="dxa"/>
          </w:tcPr>
          <w:p w14:paraId="226267FF" w14:textId="3B13B7BC"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Limited internal reporting; little transparency to stakeholders.</w:t>
            </w:r>
          </w:p>
        </w:tc>
        <w:tc>
          <w:tcPr>
            <w:tcW w:w="1331" w:type="dxa"/>
          </w:tcPr>
          <w:p w14:paraId="343C5590" w14:textId="7E7C84BB"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Basic accountability practices such as internal reporting exist.</w:t>
            </w:r>
          </w:p>
        </w:tc>
        <w:tc>
          <w:tcPr>
            <w:tcW w:w="1620" w:type="dxa"/>
          </w:tcPr>
          <w:p w14:paraId="09AB4A6F" w14:textId="09FCE72F"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Regular reporting to stakeholders and internal accountability systems functioning.</w:t>
            </w:r>
          </w:p>
        </w:tc>
        <w:tc>
          <w:tcPr>
            <w:tcW w:w="1620" w:type="dxa"/>
          </w:tcPr>
          <w:p w14:paraId="0B5344FE" w14:textId="463DA342"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Best-practice transparency including audited reports, stakeholder disclosure, and governance oversight.</w:t>
            </w:r>
          </w:p>
        </w:tc>
        <w:tc>
          <w:tcPr>
            <w:tcW w:w="810" w:type="dxa"/>
          </w:tcPr>
          <w:p w14:paraId="2344F214" w14:textId="77777777" w:rsidR="007F28EA" w:rsidRPr="00AE6E75" w:rsidRDefault="007F28EA" w:rsidP="00AE6E75">
            <w:pPr>
              <w:rPr>
                <w:rFonts w:ascii="Cambria" w:eastAsia="Times New Roman" w:hAnsi="Cambria" w:cs="Times New Roman"/>
              </w:rPr>
            </w:pPr>
          </w:p>
        </w:tc>
        <w:tc>
          <w:tcPr>
            <w:tcW w:w="1440" w:type="dxa"/>
          </w:tcPr>
          <w:p w14:paraId="2707A955" w14:textId="77777777" w:rsidR="007F28EA" w:rsidRPr="00AE6E75" w:rsidRDefault="007F28EA" w:rsidP="00AE6E75">
            <w:pPr>
              <w:rPr>
                <w:rFonts w:ascii="Cambria" w:eastAsia="Times New Roman" w:hAnsi="Cambria" w:cs="Times New Roman"/>
              </w:rPr>
            </w:pPr>
          </w:p>
        </w:tc>
        <w:tc>
          <w:tcPr>
            <w:tcW w:w="1965" w:type="dxa"/>
          </w:tcPr>
          <w:p w14:paraId="6BF7E0F7" w14:textId="77777777" w:rsidR="007F28EA" w:rsidRPr="00AE6E75" w:rsidRDefault="007F28EA" w:rsidP="00AE6E75">
            <w:pPr>
              <w:rPr>
                <w:rFonts w:ascii="Cambria" w:eastAsia="Times New Roman" w:hAnsi="Cambria" w:cs="Times New Roman"/>
              </w:rPr>
            </w:pPr>
          </w:p>
        </w:tc>
      </w:tr>
      <w:tr w:rsidR="007F28EA" w:rsidRPr="00AE6E75" w14:paraId="429CED2F" w14:textId="1F7E61B0" w:rsidTr="007F28EA">
        <w:tc>
          <w:tcPr>
            <w:tcW w:w="1825" w:type="dxa"/>
          </w:tcPr>
          <w:p w14:paraId="1DB98297" w14:textId="6C74D47E"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lastRenderedPageBreak/>
              <w:t xml:space="preserve">26. Risk </w:t>
            </w:r>
            <w:r w:rsidR="00AA254C" w:rsidRPr="00AE6E75">
              <w:rPr>
                <w:rFonts w:ascii="Cambria" w:eastAsia="Times New Roman" w:hAnsi="Cambria" w:cs="Times New Roman"/>
              </w:rPr>
              <w:t xml:space="preserve">assessment and </w:t>
            </w:r>
            <w:r w:rsidRPr="00AE6E75">
              <w:rPr>
                <w:rFonts w:ascii="Cambria" w:eastAsia="Times New Roman" w:hAnsi="Cambria" w:cs="Times New Roman"/>
              </w:rPr>
              <w:t>management practices</w:t>
            </w:r>
          </w:p>
        </w:tc>
        <w:tc>
          <w:tcPr>
            <w:tcW w:w="1644" w:type="dxa"/>
          </w:tcPr>
          <w:p w14:paraId="70D39E4A" w14:textId="148406C5"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No risk identification or management process.</w:t>
            </w:r>
          </w:p>
        </w:tc>
        <w:tc>
          <w:tcPr>
            <w:tcW w:w="1657" w:type="dxa"/>
          </w:tcPr>
          <w:p w14:paraId="016C6902" w14:textId="28046253"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Risks occasionally recognized but not systematically addressed.</w:t>
            </w:r>
          </w:p>
        </w:tc>
        <w:tc>
          <w:tcPr>
            <w:tcW w:w="1331" w:type="dxa"/>
          </w:tcPr>
          <w:p w14:paraId="37052966" w14:textId="4B3CCAD1"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Basic risk identification conducted but mitigation strategies incomplete.</w:t>
            </w:r>
          </w:p>
        </w:tc>
        <w:tc>
          <w:tcPr>
            <w:tcW w:w="1620" w:type="dxa"/>
          </w:tcPr>
          <w:p w14:paraId="5C120652" w14:textId="763D8465" w:rsidR="007F28EA" w:rsidRPr="008743C0" w:rsidRDefault="007F28EA" w:rsidP="00AE6E75">
            <w:pPr>
              <w:rPr>
                <w:rFonts w:ascii="Cambria" w:eastAsia="Times New Roman" w:hAnsi="Cambria" w:cstheme="minorHAnsi"/>
                <w:color w:val="FF0000"/>
              </w:rPr>
            </w:pPr>
            <w:r w:rsidRPr="00C54EF6">
              <w:rPr>
                <w:rFonts w:ascii="Cambria" w:eastAsia="Times New Roman" w:hAnsi="Cambria" w:cs="Times New Roman"/>
                <w:color w:val="000000" w:themeColor="text1"/>
              </w:rPr>
              <w:t>Formal risk management framework with mitigation plans.</w:t>
            </w:r>
          </w:p>
        </w:tc>
        <w:tc>
          <w:tcPr>
            <w:tcW w:w="1620" w:type="dxa"/>
          </w:tcPr>
          <w:p w14:paraId="3A895C0B" w14:textId="310D1A0B"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Advanced risk management integrated into planning and regularly monitored.</w:t>
            </w:r>
          </w:p>
        </w:tc>
        <w:tc>
          <w:tcPr>
            <w:tcW w:w="810" w:type="dxa"/>
          </w:tcPr>
          <w:p w14:paraId="4E765D73" w14:textId="31012639" w:rsidR="007F28EA" w:rsidRPr="00AE6E75" w:rsidRDefault="007F28EA" w:rsidP="00AE6E75">
            <w:pPr>
              <w:rPr>
                <w:rFonts w:ascii="Cambria" w:eastAsia="Times New Roman" w:hAnsi="Cambria" w:cs="Times New Roman"/>
              </w:rPr>
            </w:pPr>
          </w:p>
        </w:tc>
        <w:tc>
          <w:tcPr>
            <w:tcW w:w="1440" w:type="dxa"/>
          </w:tcPr>
          <w:p w14:paraId="2DEBEDAE" w14:textId="77777777" w:rsidR="007F28EA" w:rsidRPr="00AE6E75" w:rsidRDefault="007F28EA" w:rsidP="00AE6E75">
            <w:pPr>
              <w:rPr>
                <w:rFonts w:ascii="Cambria" w:eastAsia="Times New Roman" w:hAnsi="Cambria" w:cs="Times New Roman"/>
              </w:rPr>
            </w:pPr>
          </w:p>
        </w:tc>
        <w:tc>
          <w:tcPr>
            <w:tcW w:w="1965" w:type="dxa"/>
          </w:tcPr>
          <w:p w14:paraId="4F09EB13" w14:textId="77777777" w:rsidR="007F28EA" w:rsidRPr="00AE6E75" w:rsidRDefault="007F28EA" w:rsidP="00AE6E75">
            <w:pPr>
              <w:rPr>
                <w:rFonts w:ascii="Cambria" w:eastAsia="Times New Roman" w:hAnsi="Cambria" w:cs="Times New Roman"/>
              </w:rPr>
            </w:pPr>
          </w:p>
        </w:tc>
      </w:tr>
      <w:tr w:rsidR="007F28EA" w:rsidRPr="00AE6E75" w14:paraId="35B0B8A7" w14:textId="4A8C20F4" w:rsidTr="007F28EA">
        <w:tc>
          <w:tcPr>
            <w:tcW w:w="1825" w:type="dxa"/>
          </w:tcPr>
          <w:p w14:paraId="19440017" w14:textId="0F31CF85"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27. ESG (Environmental, Social, Governance) practices</w:t>
            </w:r>
            <w:r w:rsidR="00AA254C" w:rsidRPr="00AE6E75">
              <w:rPr>
                <w:rFonts w:ascii="Cambria" w:eastAsia="Times New Roman" w:hAnsi="Cambria" w:cs="Times New Roman"/>
              </w:rPr>
              <w:t xml:space="preserve"> either separately or together</w:t>
            </w:r>
          </w:p>
        </w:tc>
        <w:tc>
          <w:tcPr>
            <w:tcW w:w="1644" w:type="dxa"/>
          </w:tcPr>
          <w:p w14:paraId="60C427ED" w14:textId="286DD6F4"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No awareness or consideration of ESG risks.</w:t>
            </w:r>
          </w:p>
        </w:tc>
        <w:tc>
          <w:tcPr>
            <w:tcW w:w="1657" w:type="dxa"/>
          </w:tcPr>
          <w:p w14:paraId="603CAA6E" w14:textId="18DC287B"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Limited awareness but no formal policies.</w:t>
            </w:r>
          </w:p>
        </w:tc>
        <w:tc>
          <w:tcPr>
            <w:tcW w:w="1331" w:type="dxa"/>
          </w:tcPr>
          <w:p w14:paraId="1263170E" w14:textId="5109C85B"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Basic ESG policies or guidelines exist but limited implementation.</w:t>
            </w:r>
          </w:p>
        </w:tc>
        <w:tc>
          <w:tcPr>
            <w:tcW w:w="1620" w:type="dxa"/>
          </w:tcPr>
          <w:p w14:paraId="7E78266F" w14:textId="7F582472"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ESG considerations integrated into operations and management decisions.</w:t>
            </w:r>
          </w:p>
        </w:tc>
        <w:tc>
          <w:tcPr>
            <w:tcW w:w="1620" w:type="dxa"/>
          </w:tcPr>
          <w:p w14:paraId="626772EC" w14:textId="737B1E00"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ESG practices aligned with international standards and regularly monitored.</w:t>
            </w:r>
          </w:p>
        </w:tc>
        <w:tc>
          <w:tcPr>
            <w:tcW w:w="810" w:type="dxa"/>
          </w:tcPr>
          <w:p w14:paraId="7CD8FD70" w14:textId="77777777" w:rsidR="007F28EA" w:rsidRPr="00AE6E75" w:rsidRDefault="007F28EA" w:rsidP="00AE6E75">
            <w:pPr>
              <w:rPr>
                <w:rFonts w:ascii="Cambria" w:eastAsia="Times New Roman" w:hAnsi="Cambria" w:cs="Times New Roman"/>
              </w:rPr>
            </w:pPr>
          </w:p>
        </w:tc>
        <w:tc>
          <w:tcPr>
            <w:tcW w:w="1440" w:type="dxa"/>
          </w:tcPr>
          <w:p w14:paraId="2B7FB8DC" w14:textId="77777777" w:rsidR="007F28EA" w:rsidRPr="00AE6E75" w:rsidRDefault="007F28EA" w:rsidP="00AE6E75">
            <w:pPr>
              <w:rPr>
                <w:rFonts w:ascii="Cambria" w:eastAsia="Times New Roman" w:hAnsi="Cambria" w:cs="Times New Roman"/>
              </w:rPr>
            </w:pPr>
          </w:p>
        </w:tc>
        <w:tc>
          <w:tcPr>
            <w:tcW w:w="1965" w:type="dxa"/>
          </w:tcPr>
          <w:p w14:paraId="5DE39D79" w14:textId="77777777" w:rsidR="007F28EA" w:rsidRPr="00AE6E75" w:rsidRDefault="007F28EA" w:rsidP="00AE6E75">
            <w:pPr>
              <w:rPr>
                <w:rFonts w:ascii="Cambria" w:eastAsia="Times New Roman" w:hAnsi="Cambria" w:cs="Times New Roman"/>
              </w:rPr>
            </w:pPr>
          </w:p>
        </w:tc>
      </w:tr>
      <w:tr w:rsidR="007F28EA" w:rsidRPr="00AE6E75" w14:paraId="04BC897A" w14:textId="77777777" w:rsidTr="007F28EA">
        <w:tc>
          <w:tcPr>
            <w:tcW w:w="1825" w:type="dxa"/>
          </w:tcPr>
          <w:p w14:paraId="0BDD5D1A" w14:textId="7D1A4D2A" w:rsidR="007F28EA" w:rsidRPr="00AE6E75" w:rsidRDefault="007F28EA" w:rsidP="00AE6E75">
            <w:pPr>
              <w:rPr>
                <w:rFonts w:ascii="Cambria" w:eastAsia="Times New Roman" w:hAnsi="Cambria" w:cs="Times New Roman"/>
              </w:rPr>
            </w:pPr>
            <w:r w:rsidRPr="00AE6E75">
              <w:rPr>
                <w:rStyle w:val="Strong"/>
                <w:rFonts w:ascii="Cambria" w:hAnsi="Cambria"/>
                <w:b w:val="0"/>
                <w:bCs w:val="0"/>
              </w:rPr>
              <w:t>T</w:t>
            </w:r>
            <w:r w:rsidRPr="00AE6E75">
              <w:rPr>
                <w:rStyle w:val="Strong"/>
                <w:rFonts w:ascii="Cambria" w:hAnsi="Cambria"/>
              </w:rPr>
              <w:t>otal Score</w:t>
            </w:r>
          </w:p>
        </w:tc>
        <w:tc>
          <w:tcPr>
            <w:tcW w:w="1644" w:type="dxa"/>
          </w:tcPr>
          <w:p w14:paraId="4649533C" w14:textId="77777777" w:rsidR="007F28EA" w:rsidRPr="00AE6E75" w:rsidRDefault="007F28EA" w:rsidP="00AE6E75">
            <w:pPr>
              <w:rPr>
                <w:rFonts w:ascii="Cambria" w:eastAsia="Times New Roman" w:hAnsi="Cambria" w:cs="Times New Roman"/>
              </w:rPr>
            </w:pPr>
          </w:p>
        </w:tc>
        <w:tc>
          <w:tcPr>
            <w:tcW w:w="1657" w:type="dxa"/>
          </w:tcPr>
          <w:p w14:paraId="060B05C2" w14:textId="77777777" w:rsidR="007F28EA" w:rsidRPr="00AE6E75" w:rsidRDefault="007F28EA" w:rsidP="00AE6E75">
            <w:pPr>
              <w:rPr>
                <w:rFonts w:ascii="Cambria" w:eastAsia="Times New Roman" w:hAnsi="Cambria" w:cs="Times New Roman"/>
              </w:rPr>
            </w:pPr>
          </w:p>
        </w:tc>
        <w:tc>
          <w:tcPr>
            <w:tcW w:w="1331" w:type="dxa"/>
          </w:tcPr>
          <w:p w14:paraId="6FE89899" w14:textId="77777777" w:rsidR="007F28EA" w:rsidRPr="00AE6E75" w:rsidRDefault="007F28EA" w:rsidP="00AE6E75">
            <w:pPr>
              <w:rPr>
                <w:rFonts w:ascii="Cambria" w:eastAsia="Times New Roman" w:hAnsi="Cambria" w:cs="Times New Roman"/>
              </w:rPr>
            </w:pPr>
          </w:p>
        </w:tc>
        <w:tc>
          <w:tcPr>
            <w:tcW w:w="1620" w:type="dxa"/>
          </w:tcPr>
          <w:p w14:paraId="49331D78" w14:textId="77777777" w:rsidR="007F28EA" w:rsidRPr="00AE6E75" w:rsidRDefault="007F28EA" w:rsidP="00AE6E75">
            <w:pPr>
              <w:rPr>
                <w:rFonts w:ascii="Cambria" w:eastAsia="Times New Roman" w:hAnsi="Cambria" w:cs="Times New Roman"/>
              </w:rPr>
            </w:pPr>
          </w:p>
        </w:tc>
        <w:tc>
          <w:tcPr>
            <w:tcW w:w="1620" w:type="dxa"/>
          </w:tcPr>
          <w:p w14:paraId="48FE500C" w14:textId="77777777" w:rsidR="007F28EA" w:rsidRPr="00AE6E75" w:rsidRDefault="007F28EA" w:rsidP="00AE6E75">
            <w:pPr>
              <w:rPr>
                <w:rFonts w:ascii="Cambria" w:eastAsia="Times New Roman" w:hAnsi="Cambria" w:cs="Times New Roman"/>
              </w:rPr>
            </w:pPr>
          </w:p>
        </w:tc>
        <w:tc>
          <w:tcPr>
            <w:tcW w:w="810" w:type="dxa"/>
          </w:tcPr>
          <w:p w14:paraId="5F51B2D3" w14:textId="77777777" w:rsidR="007F28EA" w:rsidRPr="00AE6E75" w:rsidRDefault="007F28EA" w:rsidP="00AE6E75">
            <w:pPr>
              <w:rPr>
                <w:rFonts w:ascii="Cambria" w:eastAsia="Times New Roman" w:hAnsi="Cambria" w:cs="Times New Roman"/>
              </w:rPr>
            </w:pPr>
          </w:p>
        </w:tc>
        <w:tc>
          <w:tcPr>
            <w:tcW w:w="1440" w:type="dxa"/>
          </w:tcPr>
          <w:p w14:paraId="5C463A04" w14:textId="77777777" w:rsidR="007F28EA" w:rsidRPr="00AE6E75" w:rsidRDefault="007F28EA" w:rsidP="00AE6E75">
            <w:pPr>
              <w:rPr>
                <w:rFonts w:ascii="Cambria" w:eastAsia="Times New Roman" w:hAnsi="Cambria" w:cs="Times New Roman"/>
              </w:rPr>
            </w:pPr>
          </w:p>
        </w:tc>
        <w:tc>
          <w:tcPr>
            <w:tcW w:w="1965" w:type="dxa"/>
          </w:tcPr>
          <w:p w14:paraId="0D2CA4D7" w14:textId="77777777" w:rsidR="007F28EA" w:rsidRPr="00AE6E75" w:rsidRDefault="007F28EA" w:rsidP="00AE6E75">
            <w:pPr>
              <w:rPr>
                <w:rFonts w:ascii="Cambria" w:eastAsia="Times New Roman" w:hAnsi="Cambria" w:cs="Times New Roman"/>
              </w:rPr>
            </w:pPr>
          </w:p>
        </w:tc>
      </w:tr>
    </w:tbl>
    <w:p w14:paraId="6081D0A1" w14:textId="77777777" w:rsidR="00750EE9" w:rsidRPr="00AE6E75" w:rsidRDefault="00750EE9" w:rsidP="00AE6E75">
      <w:pPr>
        <w:pStyle w:val="ListParagraph"/>
        <w:spacing w:after="0" w:line="240" w:lineRule="auto"/>
        <w:ind w:left="585"/>
        <w:outlineLvl w:val="0"/>
        <w:rPr>
          <w:rFonts w:ascii="Cambria" w:eastAsia="Times New Roman" w:hAnsi="Cambria" w:cs="Times New Roman"/>
          <w:b/>
          <w:bCs/>
          <w:kern w:val="36"/>
        </w:rPr>
      </w:pPr>
    </w:p>
    <w:p w14:paraId="4850603B" w14:textId="40A58A68" w:rsidR="00282DC8" w:rsidRPr="00AE6E75" w:rsidRDefault="00282DC8" w:rsidP="00AE6E75">
      <w:pPr>
        <w:pStyle w:val="ListParagraph"/>
        <w:numPr>
          <w:ilvl w:val="0"/>
          <w:numId w:val="39"/>
        </w:numPr>
        <w:spacing w:after="0" w:line="240" w:lineRule="auto"/>
        <w:outlineLvl w:val="0"/>
        <w:rPr>
          <w:rFonts w:ascii="Cambria" w:eastAsia="Times New Roman" w:hAnsi="Cambria" w:cs="Times New Roman"/>
          <w:b/>
          <w:bCs/>
          <w:kern w:val="36"/>
        </w:rPr>
      </w:pPr>
      <w:r w:rsidRPr="00AE6E75">
        <w:rPr>
          <w:rFonts w:ascii="Cambria" w:eastAsia="Times New Roman" w:hAnsi="Cambria" w:cs="Times New Roman"/>
          <w:b/>
          <w:bCs/>
          <w:kern w:val="36"/>
        </w:rPr>
        <w:t xml:space="preserve">Investment Readiness </w:t>
      </w:r>
      <w:r w:rsidR="00CA7050">
        <w:rPr>
          <w:rFonts w:ascii="Cambria" w:eastAsia="Times New Roman" w:hAnsi="Cambria" w:cs="Times New Roman"/>
          <w:b/>
          <w:bCs/>
          <w:kern w:val="36"/>
        </w:rPr>
        <w:t>(</w:t>
      </w:r>
      <w:r w:rsidR="002272E1">
        <w:rPr>
          <w:rFonts w:ascii="Cambria" w:eastAsia="Times New Roman" w:hAnsi="Cambria" w:cs="Times New Roman"/>
          <w:b/>
          <w:bCs/>
          <w:kern w:val="36"/>
        </w:rPr>
        <w:t>Program</w:t>
      </w:r>
      <w:r w:rsidR="00255092">
        <w:rPr>
          <w:rFonts w:ascii="Cambria" w:eastAsia="Times New Roman" w:hAnsi="Cambria" w:cs="Times New Roman"/>
          <w:b/>
          <w:bCs/>
          <w:kern w:val="36"/>
        </w:rPr>
        <w:t>)</w:t>
      </w:r>
    </w:p>
    <w:p w14:paraId="40E70CC6" w14:textId="77777777" w:rsidR="00750EE9" w:rsidRPr="00AE6E75" w:rsidRDefault="00750EE9" w:rsidP="00AE6E75">
      <w:pPr>
        <w:pStyle w:val="ListParagraph"/>
        <w:spacing w:after="0" w:line="240" w:lineRule="auto"/>
        <w:ind w:left="585"/>
        <w:outlineLvl w:val="0"/>
        <w:rPr>
          <w:rFonts w:ascii="Cambria" w:eastAsia="Times New Roman" w:hAnsi="Cambria" w:cs="Times New Roman"/>
          <w:b/>
          <w:bCs/>
          <w:kern w:val="36"/>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25"/>
        <w:gridCol w:w="1681"/>
        <w:gridCol w:w="1703"/>
        <w:gridCol w:w="1644"/>
        <w:gridCol w:w="1681"/>
        <w:gridCol w:w="1799"/>
        <w:gridCol w:w="776"/>
        <w:gridCol w:w="1130"/>
        <w:gridCol w:w="1673"/>
      </w:tblGrid>
      <w:tr w:rsidR="00B43DEF" w:rsidRPr="00AE6E75" w14:paraId="28C1935F" w14:textId="5A0DBC80" w:rsidTr="00B43DEF">
        <w:trPr>
          <w:trHeight w:val="423"/>
        </w:trPr>
        <w:tc>
          <w:tcPr>
            <w:tcW w:w="1825" w:type="dxa"/>
          </w:tcPr>
          <w:p w14:paraId="010D1D4E" w14:textId="06655939" w:rsidR="00B43DEF" w:rsidRPr="00AE6E75" w:rsidRDefault="00B43DEF" w:rsidP="00B43DEF">
            <w:pPr>
              <w:rPr>
                <w:rFonts w:ascii="Cambria" w:eastAsia="Times New Roman" w:hAnsi="Cambria" w:cstheme="minorHAnsi"/>
              </w:rPr>
            </w:pPr>
            <w:r w:rsidRPr="00AE6E75">
              <w:rPr>
                <w:rFonts w:ascii="Cambria" w:hAnsi="Cambria"/>
                <w:b/>
                <w:bCs/>
              </w:rPr>
              <w:t>Indicator/Score</w:t>
            </w:r>
          </w:p>
        </w:tc>
        <w:tc>
          <w:tcPr>
            <w:tcW w:w="1681" w:type="dxa"/>
          </w:tcPr>
          <w:p w14:paraId="6F29F101" w14:textId="58A05FBC" w:rsidR="00B43DEF" w:rsidRPr="00AE6E75" w:rsidRDefault="00B43DEF" w:rsidP="00B43DEF">
            <w:pPr>
              <w:rPr>
                <w:rFonts w:ascii="Cambria" w:eastAsia="Times New Roman" w:hAnsi="Cambria" w:cstheme="minorHAnsi"/>
              </w:rPr>
            </w:pPr>
            <w:r w:rsidRPr="00AE6E75">
              <w:rPr>
                <w:rFonts w:ascii="Cambria" w:hAnsi="Cambria"/>
                <w:b/>
                <w:bCs/>
              </w:rPr>
              <w:t>0</w:t>
            </w:r>
          </w:p>
        </w:tc>
        <w:tc>
          <w:tcPr>
            <w:tcW w:w="1703" w:type="dxa"/>
          </w:tcPr>
          <w:p w14:paraId="370FB1FE" w14:textId="70B669AC" w:rsidR="00B43DEF" w:rsidRPr="00AE6E75" w:rsidRDefault="00B43DEF" w:rsidP="00B43DEF">
            <w:pPr>
              <w:rPr>
                <w:rFonts w:ascii="Cambria" w:eastAsia="Times New Roman" w:hAnsi="Cambria" w:cstheme="minorHAnsi"/>
              </w:rPr>
            </w:pPr>
            <w:r w:rsidRPr="00AE6E75">
              <w:rPr>
                <w:rFonts w:ascii="Cambria" w:hAnsi="Cambria"/>
                <w:b/>
                <w:bCs/>
              </w:rPr>
              <w:t>1</w:t>
            </w:r>
          </w:p>
        </w:tc>
        <w:tc>
          <w:tcPr>
            <w:tcW w:w="1644" w:type="dxa"/>
          </w:tcPr>
          <w:p w14:paraId="702C419A" w14:textId="398725E5" w:rsidR="00B43DEF" w:rsidRPr="00AE6E75" w:rsidRDefault="00B43DEF" w:rsidP="00B43DEF">
            <w:pPr>
              <w:rPr>
                <w:rFonts w:ascii="Cambria" w:eastAsia="Times New Roman" w:hAnsi="Cambria" w:cstheme="minorHAnsi"/>
              </w:rPr>
            </w:pPr>
            <w:r w:rsidRPr="00AE6E75">
              <w:rPr>
                <w:rFonts w:ascii="Cambria" w:hAnsi="Cambria"/>
                <w:b/>
                <w:bCs/>
              </w:rPr>
              <w:t>2</w:t>
            </w:r>
          </w:p>
        </w:tc>
        <w:tc>
          <w:tcPr>
            <w:tcW w:w="1681" w:type="dxa"/>
          </w:tcPr>
          <w:p w14:paraId="6CDD9319" w14:textId="06C65EAE" w:rsidR="00B43DEF" w:rsidRPr="00AE6E75" w:rsidRDefault="00B43DEF" w:rsidP="00B43DEF">
            <w:pPr>
              <w:rPr>
                <w:rFonts w:ascii="Cambria" w:eastAsia="Times New Roman" w:hAnsi="Cambria" w:cstheme="minorHAnsi"/>
              </w:rPr>
            </w:pPr>
            <w:r w:rsidRPr="00AE6E75">
              <w:rPr>
                <w:rFonts w:ascii="Cambria" w:hAnsi="Cambria"/>
                <w:b/>
                <w:bCs/>
              </w:rPr>
              <w:t>3</w:t>
            </w:r>
          </w:p>
        </w:tc>
        <w:tc>
          <w:tcPr>
            <w:tcW w:w="1799" w:type="dxa"/>
          </w:tcPr>
          <w:p w14:paraId="0B61247D" w14:textId="1F0961A8" w:rsidR="00B43DEF" w:rsidRPr="00AE6E75" w:rsidRDefault="00B43DEF" w:rsidP="00B43DEF">
            <w:pPr>
              <w:rPr>
                <w:rFonts w:ascii="Cambria" w:eastAsia="Times New Roman" w:hAnsi="Cambria" w:cstheme="minorHAnsi"/>
              </w:rPr>
            </w:pPr>
            <w:r w:rsidRPr="00AE6E75">
              <w:rPr>
                <w:rFonts w:ascii="Cambria" w:hAnsi="Cambria"/>
                <w:b/>
                <w:bCs/>
              </w:rPr>
              <w:t>4</w:t>
            </w:r>
          </w:p>
        </w:tc>
        <w:tc>
          <w:tcPr>
            <w:tcW w:w="776" w:type="dxa"/>
          </w:tcPr>
          <w:p w14:paraId="5C0554CA" w14:textId="44C8E29D" w:rsidR="00B43DEF" w:rsidRPr="00AE6E75" w:rsidRDefault="00B43DEF" w:rsidP="00B43DEF">
            <w:pPr>
              <w:rPr>
                <w:rFonts w:ascii="Cambria" w:hAnsi="Cambria"/>
                <w:b/>
                <w:bCs/>
              </w:rPr>
            </w:pPr>
            <w:r w:rsidRPr="00AE6E75">
              <w:rPr>
                <w:rFonts w:ascii="Cambria" w:hAnsi="Cambria"/>
                <w:b/>
                <w:bCs/>
              </w:rPr>
              <w:t>Score</w:t>
            </w:r>
          </w:p>
        </w:tc>
        <w:tc>
          <w:tcPr>
            <w:tcW w:w="1130" w:type="dxa"/>
          </w:tcPr>
          <w:p w14:paraId="53929E80" w14:textId="4A10CDE1" w:rsidR="00B43DEF" w:rsidRPr="00AE6E75" w:rsidRDefault="00B43DEF" w:rsidP="00B43DEF">
            <w:pPr>
              <w:rPr>
                <w:rFonts w:ascii="Cambria" w:hAnsi="Cambria"/>
                <w:b/>
                <w:bCs/>
              </w:rPr>
            </w:pPr>
            <w:r w:rsidRPr="00AE6E75">
              <w:rPr>
                <w:rFonts w:ascii="Cambria" w:hAnsi="Cambria"/>
                <w:b/>
                <w:bCs/>
              </w:rPr>
              <w:t>Evidence</w:t>
            </w:r>
          </w:p>
        </w:tc>
        <w:tc>
          <w:tcPr>
            <w:tcW w:w="1673" w:type="dxa"/>
          </w:tcPr>
          <w:p w14:paraId="3AD77B87" w14:textId="63E47B0B" w:rsidR="00B43DEF" w:rsidRPr="00AE6E75" w:rsidRDefault="00B43DEF" w:rsidP="00B43DEF">
            <w:pPr>
              <w:rPr>
                <w:rFonts w:ascii="Cambria" w:hAnsi="Cambria"/>
                <w:b/>
                <w:bCs/>
              </w:rPr>
            </w:pPr>
            <w:r w:rsidRPr="00AE6E75">
              <w:rPr>
                <w:rFonts w:ascii="Cambria" w:hAnsi="Cambria"/>
                <w:b/>
                <w:bCs/>
              </w:rPr>
              <w:t>Response</w:t>
            </w:r>
          </w:p>
        </w:tc>
      </w:tr>
      <w:tr w:rsidR="00B43DEF" w:rsidRPr="00AE6E75" w14:paraId="372C921C" w14:textId="77AABA83" w:rsidTr="009B7925">
        <w:tc>
          <w:tcPr>
            <w:tcW w:w="1825" w:type="dxa"/>
          </w:tcPr>
          <w:p w14:paraId="253F73B0" w14:textId="79FA1F58" w:rsidR="00B43DEF" w:rsidRPr="00AE6E75" w:rsidRDefault="00B43DEF" w:rsidP="00B43DEF">
            <w:pPr>
              <w:rPr>
                <w:rFonts w:ascii="Cambria" w:eastAsia="Times New Roman" w:hAnsi="Cambria" w:cstheme="minorHAnsi"/>
              </w:rPr>
            </w:pPr>
            <w:r w:rsidRPr="00AE6E75">
              <w:rPr>
                <w:rFonts w:ascii="Cambria" w:eastAsia="Times New Roman" w:hAnsi="Cambria" w:cs="Times New Roman"/>
              </w:rPr>
              <w:t>28. Clear investment requirement determined</w:t>
            </w:r>
          </w:p>
        </w:tc>
        <w:tc>
          <w:tcPr>
            <w:tcW w:w="1681" w:type="dxa"/>
          </w:tcPr>
          <w:p w14:paraId="0E45E80E" w14:textId="6386ACFA" w:rsidR="00B43DEF" w:rsidRPr="00AE6E75" w:rsidRDefault="00B43DEF" w:rsidP="00B43DEF">
            <w:pPr>
              <w:rPr>
                <w:rFonts w:ascii="Cambria" w:eastAsia="Times New Roman" w:hAnsi="Cambria" w:cstheme="minorHAnsi"/>
              </w:rPr>
            </w:pPr>
            <w:r w:rsidRPr="00AE6E75">
              <w:rPr>
                <w:rFonts w:ascii="Cambria" w:eastAsia="Times New Roman" w:hAnsi="Cambria" w:cs="Times New Roman"/>
              </w:rPr>
              <w:t>No clarity on the amount or purpose of investment.</w:t>
            </w:r>
          </w:p>
        </w:tc>
        <w:tc>
          <w:tcPr>
            <w:tcW w:w="1703" w:type="dxa"/>
          </w:tcPr>
          <w:p w14:paraId="2AE40EA5" w14:textId="5CFA3F0D" w:rsidR="00B43DEF" w:rsidRPr="00AE6E75" w:rsidRDefault="00B43DEF" w:rsidP="00B43DEF">
            <w:pPr>
              <w:rPr>
                <w:rFonts w:ascii="Cambria" w:eastAsia="Times New Roman" w:hAnsi="Cambria" w:cstheme="minorHAnsi"/>
              </w:rPr>
            </w:pPr>
            <w:r w:rsidRPr="00AE6E75">
              <w:rPr>
                <w:rFonts w:ascii="Cambria" w:eastAsia="Times New Roman" w:hAnsi="Cambria" w:cs="Times New Roman"/>
              </w:rPr>
              <w:t>Rough estimate of funding needs without analysis.</w:t>
            </w:r>
          </w:p>
        </w:tc>
        <w:tc>
          <w:tcPr>
            <w:tcW w:w="1644" w:type="dxa"/>
          </w:tcPr>
          <w:p w14:paraId="0A129434" w14:textId="6804A83A" w:rsidR="00B43DEF" w:rsidRPr="00AE6E75" w:rsidRDefault="00B43DEF" w:rsidP="00B43DEF">
            <w:pPr>
              <w:rPr>
                <w:rFonts w:ascii="Cambria" w:eastAsia="Times New Roman" w:hAnsi="Cambria" w:cstheme="minorHAnsi"/>
              </w:rPr>
            </w:pPr>
            <w:r w:rsidRPr="00AE6E75">
              <w:rPr>
                <w:rFonts w:ascii="Cambria" w:eastAsia="Times New Roman" w:hAnsi="Cambria" w:cs="Times New Roman"/>
              </w:rPr>
              <w:t>Basic investment requirement documented but lacking justification.</w:t>
            </w:r>
          </w:p>
        </w:tc>
        <w:tc>
          <w:tcPr>
            <w:tcW w:w="1681" w:type="dxa"/>
          </w:tcPr>
          <w:p w14:paraId="05CC5494" w14:textId="1B0045DC" w:rsidR="00B43DEF" w:rsidRPr="00AE6E75" w:rsidRDefault="00B43DEF" w:rsidP="00B43DEF">
            <w:pPr>
              <w:rPr>
                <w:rFonts w:ascii="Cambria" w:eastAsia="Times New Roman" w:hAnsi="Cambria" w:cstheme="minorHAnsi"/>
              </w:rPr>
            </w:pPr>
            <w:r w:rsidRPr="00AE6E75">
              <w:rPr>
                <w:rFonts w:ascii="Cambria" w:eastAsia="Times New Roman" w:hAnsi="Cambria" w:cs="Times New Roman"/>
              </w:rPr>
              <w:t>Detailed funding requirement aligned with operational plans.</w:t>
            </w:r>
          </w:p>
        </w:tc>
        <w:tc>
          <w:tcPr>
            <w:tcW w:w="1799" w:type="dxa"/>
          </w:tcPr>
          <w:p w14:paraId="0AD56266" w14:textId="2361C50C" w:rsidR="00B43DEF" w:rsidRPr="00AE6E75" w:rsidRDefault="00B43DEF" w:rsidP="00B43DEF">
            <w:pPr>
              <w:rPr>
                <w:rFonts w:ascii="Cambria" w:eastAsia="Times New Roman" w:hAnsi="Cambria" w:cstheme="minorHAnsi"/>
              </w:rPr>
            </w:pPr>
            <w:r w:rsidRPr="00AE6E75">
              <w:rPr>
                <w:rFonts w:ascii="Cambria" w:eastAsia="Times New Roman" w:hAnsi="Cambria" w:cs="Times New Roman"/>
              </w:rPr>
              <w:t>Fully substantiated investment requirement supported by financial models and strategy.</w:t>
            </w:r>
          </w:p>
        </w:tc>
        <w:tc>
          <w:tcPr>
            <w:tcW w:w="776" w:type="dxa"/>
          </w:tcPr>
          <w:p w14:paraId="6BC236F0" w14:textId="77777777" w:rsidR="00B43DEF" w:rsidRPr="00AE6E75" w:rsidRDefault="00B43DEF" w:rsidP="00B43DEF">
            <w:pPr>
              <w:rPr>
                <w:rFonts w:ascii="Cambria" w:eastAsia="Times New Roman" w:hAnsi="Cambria" w:cs="Times New Roman"/>
              </w:rPr>
            </w:pPr>
          </w:p>
        </w:tc>
        <w:tc>
          <w:tcPr>
            <w:tcW w:w="1130" w:type="dxa"/>
          </w:tcPr>
          <w:p w14:paraId="14C27F10" w14:textId="77777777" w:rsidR="00B43DEF" w:rsidRPr="00AE6E75" w:rsidRDefault="00B43DEF" w:rsidP="00B43DEF">
            <w:pPr>
              <w:rPr>
                <w:rFonts w:ascii="Cambria" w:eastAsia="Times New Roman" w:hAnsi="Cambria" w:cs="Times New Roman"/>
              </w:rPr>
            </w:pPr>
          </w:p>
        </w:tc>
        <w:tc>
          <w:tcPr>
            <w:tcW w:w="1673" w:type="dxa"/>
          </w:tcPr>
          <w:p w14:paraId="0491559E" w14:textId="77777777" w:rsidR="00B43DEF" w:rsidRPr="00AE6E75" w:rsidRDefault="00B43DEF" w:rsidP="00B43DEF">
            <w:pPr>
              <w:rPr>
                <w:rFonts w:ascii="Cambria" w:eastAsia="Times New Roman" w:hAnsi="Cambria" w:cs="Times New Roman"/>
              </w:rPr>
            </w:pPr>
          </w:p>
        </w:tc>
      </w:tr>
      <w:tr w:rsidR="007F28EA" w:rsidRPr="00AE6E75" w14:paraId="626FA419" w14:textId="568E48D7" w:rsidTr="009B7925">
        <w:tc>
          <w:tcPr>
            <w:tcW w:w="1825" w:type="dxa"/>
          </w:tcPr>
          <w:p w14:paraId="43EE18B5" w14:textId="4515EB5C"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29. Defined use of funds</w:t>
            </w:r>
          </w:p>
        </w:tc>
        <w:tc>
          <w:tcPr>
            <w:tcW w:w="1681" w:type="dxa"/>
          </w:tcPr>
          <w:p w14:paraId="2036BE1C" w14:textId="74F30900"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No plan for how funds will be used.</w:t>
            </w:r>
          </w:p>
        </w:tc>
        <w:tc>
          <w:tcPr>
            <w:tcW w:w="1703" w:type="dxa"/>
          </w:tcPr>
          <w:p w14:paraId="6F27F04A" w14:textId="2AAD4A60"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Informal or partial ideas about fund allocation.</w:t>
            </w:r>
          </w:p>
        </w:tc>
        <w:tc>
          <w:tcPr>
            <w:tcW w:w="1644" w:type="dxa"/>
          </w:tcPr>
          <w:p w14:paraId="6A3A48F5" w14:textId="550B04A3"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Basic allocation plan documented but lacking detail.</w:t>
            </w:r>
          </w:p>
        </w:tc>
        <w:tc>
          <w:tcPr>
            <w:tcW w:w="1681" w:type="dxa"/>
          </w:tcPr>
          <w:p w14:paraId="590DC56E" w14:textId="22BDD129"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Clear and structured use-of-funds plan linked to operational priorities.</w:t>
            </w:r>
          </w:p>
        </w:tc>
        <w:tc>
          <w:tcPr>
            <w:tcW w:w="1799" w:type="dxa"/>
          </w:tcPr>
          <w:p w14:paraId="005BF26B" w14:textId="670DD39B"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 xml:space="preserve">Detailed investment plan linked to performance indicators and </w:t>
            </w:r>
            <w:r w:rsidRPr="00AE6E75">
              <w:rPr>
                <w:rFonts w:ascii="Cambria" w:eastAsia="Times New Roman" w:hAnsi="Cambria" w:cs="Times New Roman"/>
              </w:rPr>
              <w:lastRenderedPageBreak/>
              <w:t>impact outcomes.</w:t>
            </w:r>
          </w:p>
        </w:tc>
        <w:tc>
          <w:tcPr>
            <w:tcW w:w="776" w:type="dxa"/>
          </w:tcPr>
          <w:p w14:paraId="2B8D5405" w14:textId="77777777" w:rsidR="007F28EA" w:rsidRPr="00AE6E75" w:rsidRDefault="007F28EA" w:rsidP="00AE6E75">
            <w:pPr>
              <w:rPr>
                <w:rFonts w:ascii="Cambria" w:eastAsia="Times New Roman" w:hAnsi="Cambria" w:cs="Times New Roman"/>
              </w:rPr>
            </w:pPr>
          </w:p>
        </w:tc>
        <w:tc>
          <w:tcPr>
            <w:tcW w:w="1130" w:type="dxa"/>
          </w:tcPr>
          <w:p w14:paraId="67DD1D94" w14:textId="77777777" w:rsidR="007F28EA" w:rsidRPr="00AE6E75" w:rsidRDefault="007F28EA" w:rsidP="00AE6E75">
            <w:pPr>
              <w:rPr>
                <w:rFonts w:ascii="Cambria" w:eastAsia="Times New Roman" w:hAnsi="Cambria" w:cs="Times New Roman"/>
              </w:rPr>
            </w:pPr>
          </w:p>
        </w:tc>
        <w:tc>
          <w:tcPr>
            <w:tcW w:w="1673" w:type="dxa"/>
          </w:tcPr>
          <w:p w14:paraId="28C4A7D6" w14:textId="77777777" w:rsidR="007F28EA" w:rsidRPr="00AE6E75" w:rsidRDefault="007F28EA" w:rsidP="00AE6E75">
            <w:pPr>
              <w:rPr>
                <w:rFonts w:ascii="Cambria" w:eastAsia="Times New Roman" w:hAnsi="Cambria" w:cs="Times New Roman"/>
              </w:rPr>
            </w:pPr>
          </w:p>
        </w:tc>
      </w:tr>
      <w:tr w:rsidR="007F28EA" w:rsidRPr="00AE6E75" w14:paraId="59B75B9F" w14:textId="1B6773E4" w:rsidTr="009B7925">
        <w:tc>
          <w:tcPr>
            <w:tcW w:w="1825" w:type="dxa"/>
          </w:tcPr>
          <w:p w14:paraId="6FF739E2" w14:textId="007AA926"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30. Operational systems (HR, MIS, procurement</w:t>
            </w:r>
            <w:r w:rsidR="00AA254C" w:rsidRPr="00AE6E75">
              <w:rPr>
                <w:rFonts w:ascii="Cambria" w:eastAsia="Times New Roman" w:hAnsi="Cambria" w:cs="Times New Roman"/>
              </w:rPr>
              <w:t xml:space="preserve">, logistical </w:t>
            </w:r>
            <w:r w:rsidR="00255092" w:rsidRPr="00AE6E75">
              <w:rPr>
                <w:rFonts w:ascii="Cambria" w:eastAsia="Times New Roman" w:hAnsi="Cambria" w:cs="Times New Roman"/>
              </w:rPr>
              <w:t>management)</w:t>
            </w:r>
          </w:p>
        </w:tc>
        <w:tc>
          <w:tcPr>
            <w:tcW w:w="1681" w:type="dxa"/>
          </w:tcPr>
          <w:p w14:paraId="7A74836A" w14:textId="5F7F3EB0"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No formal operational systems exist.</w:t>
            </w:r>
          </w:p>
        </w:tc>
        <w:tc>
          <w:tcPr>
            <w:tcW w:w="1703" w:type="dxa"/>
          </w:tcPr>
          <w:p w14:paraId="62E2847F" w14:textId="2F94D4FC"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Informal procedures handled manually or inconsistently.</w:t>
            </w:r>
          </w:p>
        </w:tc>
        <w:tc>
          <w:tcPr>
            <w:tcW w:w="1644" w:type="dxa"/>
          </w:tcPr>
          <w:p w14:paraId="2701FA3E" w14:textId="7BBB825D"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Basic operational systems implemented but not fully integrated.</w:t>
            </w:r>
          </w:p>
        </w:tc>
        <w:tc>
          <w:tcPr>
            <w:tcW w:w="1681" w:type="dxa"/>
          </w:tcPr>
          <w:p w14:paraId="11E9EAE7" w14:textId="63851A2D"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Established operational systems consistently applied.</w:t>
            </w:r>
          </w:p>
        </w:tc>
        <w:tc>
          <w:tcPr>
            <w:tcW w:w="1799" w:type="dxa"/>
          </w:tcPr>
          <w:p w14:paraId="55E5533E" w14:textId="044A1BE0"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Fully integrated systems enabling efficient and scalable operations.</w:t>
            </w:r>
          </w:p>
        </w:tc>
        <w:tc>
          <w:tcPr>
            <w:tcW w:w="776" w:type="dxa"/>
          </w:tcPr>
          <w:p w14:paraId="6AD5BFAD" w14:textId="77777777" w:rsidR="007F28EA" w:rsidRPr="00AE6E75" w:rsidRDefault="007F28EA" w:rsidP="00AE6E75">
            <w:pPr>
              <w:rPr>
                <w:rFonts w:ascii="Cambria" w:eastAsia="Times New Roman" w:hAnsi="Cambria" w:cs="Times New Roman"/>
              </w:rPr>
            </w:pPr>
          </w:p>
        </w:tc>
        <w:tc>
          <w:tcPr>
            <w:tcW w:w="1130" w:type="dxa"/>
          </w:tcPr>
          <w:p w14:paraId="2527457D" w14:textId="77777777" w:rsidR="007F28EA" w:rsidRPr="00AE6E75" w:rsidRDefault="007F28EA" w:rsidP="00AE6E75">
            <w:pPr>
              <w:rPr>
                <w:rFonts w:ascii="Cambria" w:eastAsia="Times New Roman" w:hAnsi="Cambria" w:cs="Times New Roman"/>
              </w:rPr>
            </w:pPr>
          </w:p>
        </w:tc>
        <w:tc>
          <w:tcPr>
            <w:tcW w:w="1673" w:type="dxa"/>
          </w:tcPr>
          <w:p w14:paraId="6EA186C7" w14:textId="77777777" w:rsidR="007F28EA" w:rsidRPr="00AE6E75" w:rsidRDefault="007F28EA" w:rsidP="00AE6E75">
            <w:pPr>
              <w:rPr>
                <w:rFonts w:ascii="Cambria" w:eastAsia="Times New Roman" w:hAnsi="Cambria" w:cs="Times New Roman"/>
              </w:rPr>
            </w:pPr>
          </w:p>
        </w:tc>
      </w:tr>
      <w:tr w:rsidR="007F28EA" w:rsidRPr="00AE6E75" w14:paraId="7A04A358" w14:textId="45BC6D3D" w:rsidTr="009B7925">
        <w:tc>
          <w:tcPr>
            <w:tcW w:w="1825" w:type="dxa"/>
          </w:tcPr>
          <w:p w14:paraId="6A42C464" w14:textId="2A1C0697"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31. Repayment or exit plan</w:t>
            </w:r>
          </w:p>
        </w:tc>
        <w:tc>
          <w:tcPr>
            <w:tcW w:w="1681" w:type="dxa"/>
          </w:tcPr>
          <w:p w14:paraId="1E75242B" w14:textId="10359AC3"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No plan for investor repayment or exit.</w:t>
            </w:r>
          </w:p>
        </w:tc>
        <w:tc>
          <w:tcPr>
            <w:tcW w:w="1703" w:type="dxa"/>
          </w:tcPr>
          <w:p w14:paraId="0EF9586C" w14:textId="737EDE63"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Informal understanding of possible repayment or exit options.</w:t>
            </w:r>
          </w:p>
        </w:tc>
        <w:tc>
          <w:tcPr>
            <w:tcW w:w="1644" w:type="dxa"/>
          </w:tcPr>
          <w:p w14:paraId="0EC1CFB3" w14:textId="65267AF7"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Partial exit or repayment plan documented.</w:t>
            </w:r>
          </w:p>
        </w:tc>
        <w:tc>
          <w:tcPr>
            <w:tcW w:w="1681" w:type="dxa"/>
          </w:tcPr>
          <w:p w14:paraId="3C49BCCD" w14:textId="10485171"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Clear exit or repayment strategy defined with expected timelines.</w:t>
            </w:r>
          </w:p>
        </w:tc>
        <w:tc>
          <w:tcPr>
            <w:tcW w:w="1799" w:type="dxa"/>
          </w:tcPr>
          <w:p w14:paraId="73DCD5D8" w14:textId="41690B41"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Comprehensive exit strategy supported by financial projections and market conditions.</w:t>
            </w:r>
          </w:p>
        </w:tc>
        <w:tc>
          <w:tcPr>
            <w:tcW w:w="776" w:type="dxa"/>
          </w:tcPr>
          <w:p w14:paraId="68B79B31" w14:textId="77777777" w:rsidR="007F28EA" w:rsidRPr="00AE6E75" w:rsidRDefault="007F28EA" w:rsidP="00AE6E75">
            <w:pPr>
              <w:rPr>
                <w:rFonts w:ascii="Cambria" w:eastAsia="Times New Roman" w:hAnsi="Cambria" w:cs="Times New Roman"/>
              </w:rPr>
            </w:pPr>
          </w:p>
        </w:tc>
        <w:tc>
          <w:tcPr>
            <w:tcW w:w="1130" w:type="dxa"/>
          </w:tcPr>
          <w:p w14:paraId="66C9A56D" w14:textId="77777777" w:rsidR="007F28EA" w:rsidRPr="00AE6E75" w:rsidRDefault="007F28EA" w:rsidP="00AE6E75">
            <w:pPr>
              <w:rPr>
                <w:rFonts w:ascii="Cambria" w:eastAsia="Times New Roman" w:hAnsi="Cambria" w:cs="Times New Roman"/>
              </w:rPr>
            </w:pPr>
          </w:p>
        </w:tc>
        <w:tc>
          <w:tcPr>
            <w:tcW w:w="1673" w:type="dxa"/>
          </w:tcPr>
          <w:p w14:paraId="60DC45C0" w14:textId="77777777" w:rsidR="007F28EA" w:rsidRPr="00AE6E75" w:rsidRDefault="007F28EA" w:rsidP="00AE6E75">
            <w:pPr>
              <w:rPr>
                <w:rFonts w:ascii="Cambria" w:eastAsia="Times New Roman" w:hAnsi="Cambria" w:cs="Times New Roman"/>
              </w:rPr>
            </w:pPr>
          </w:p>
        </w:tc>
      </w:tr>
      <w:tr w:rsidR="007F28EA" w:rsidRPr="00AE6E75" w14:paraId="23CFA8A5" w14:textId="7D6CB9F4" w:rsidTr="009B7925">
        <w:tc>
          <w:tcPr>
            <w:tcW w:w="1825" w:type="dxa"/>
          </w:tcPr>
          <w:p w14:paraId="1EFB6C1E" w14:textId="75E1A715"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32. Regulatory readiness</w:t>
            </w:r>
          </w:p>
        </w:tc>
        <w:tc>
          <w:tcPr>
            <w:tcW w:w="1681" w:type="dxa"/>
          </w:tcPr>
          <w:p w14:paraId="2E6F8C32" w14:textId="6CD3D51A"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Enterprise not aware of regulatory requirements for investment.</w:t>
            </w:r>
          </w:p>
        </w:tc>
        <w:tc>
          <w:tcPr>
            <w:tcW w:w="1703" w:type="dxa"/>
          </w:tcPr>
          <w:p w14:paraId="08623714" w14:textId="15A325AF"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Basic awareness of regulatory requirements but no preparation.</w:t>
            </w:r>
          </w:p>
        </w:tc>
        <w:tc>
          <w:tcPr>
            <w:tcW w:w="1644" w:type="dxa"/>
          </w:tcPr>
          <w:p w14:paraId="3AE7B6BC" w14:textId="2EE958F5"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Partial compliance or documentation prepared.</w:t>
            </w:r>
          </w:p>
        </w:tc>
        <w:tc>
          <w:tcPr>
            <w:tcW w:w="1681" w:type="dxa"/>
          </w:tcPr>
          <w:p w14:paraId="665A142D" w14:textId="49067330"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Enterprise ready to comply with regulatory and legal investment requirements.</w:t>
            </w:r>
          </w:p>
        </w:tc>
        <w:tc>
          <w:tcPr>
            <w:tcW w:w="1799" w:type="dxa"/>
          </w:tcPr>
          <w:p w14:paraId="28C4DFEF" w14:textId="177DDD85"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Fully compliant with regulatory framework and able to execute investment transactions smoothly.</w:t>
            </w:r>
          </w:p>
        </w:tc>
        <w:tc>
          <w:tcPr>
            <w:tcW w:w="776" w:type="dxa"/>
          </w:tcPr>
          <w:p w14:paraId="4F26B25C" w14:textId="77777777" w:rsidR="007F28EA" w:rsidRPr="00AE6E75" w:rsidRDefault="007F28EA" w:rsidP="00AE6E75">
            <w:pPr>
              <w:rPr>
                <w:rFonts w:ascii="Cambria" w:eastAsia="Times New Roman" w:hAnsi="Cambria" w:cs="Times New Roman"/>
              </w:rPr>
            </w:pPr>
          </w:p>
        </w:tc>
        <w:tc>
          <w:tcPr>
            <w:tcW w:w="1130" w:type="dxa"/>
          </w:tcPr>
          <w:p w14:paraId="1A9562D8" w14:textId="77777777" w:rsidR="007F28EA" w:rsidRPr="00AE6E75" w:rsidRDefault="007F28EA" w:rsidP="00AE6E75">
            <w:pPr>
              <w:rPr>
                <w:rFonts w:ascii="Cambria" w:eastAsia="Times New Roman" w:hAnsi="Cambria" w:cs="Times New Roman"/>
              </w:rPr>
            </w:pPr>
          </w:p>
        </w:tc>
        <w:tc>
          <w:tcPr>
            <w:tcW w:w="1673" w:type="dxa"/>
          </w:tcPr>
          <w:p w14:paraId="6FFDAFC3" w14:textId="77777777" w:rsidR="007F28EA" w:rsidRPr="00AE6E75" w:rsidRDefault="007F28EA" w:rsidP="00AE6E75">
            <w:pPr>
              <w:rPr>
                <w:rFonts w:ascii="Cambria" w:eastAsia="Times New Roman" w:hAnsi="Cambria" w:cs="Times New Roman"/>
              </w:rPr>
            </w:pPr>
          </w:p>
        </w:tc>
      </w:tr>
      <w:tr w:rsidR="007F28EA" w:rsidRPr="00AE6E75" w14:paraId="57B84F3D" w14:textId="724CCDFD" w:rsidTr="009B7925">
        <w:tc>
          <w:tcPr>
            <w:tcW w:w="1825" w:type="dxa"/>
          </w:tcPr>
          <w:p w14:paraId="70858D18" w14:textId="52A7EC11"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33. Investor communication capacity</w:t>
            </w:r>
          </w:p>
        </w:tc>
        <w:tc>
          <w:tcPr>
            <w:tcW w:w="1681" w:type="dxa"/>
          </w:tcPr>
          <w:p w14:paraId="4E82B2AD" w14:textId="0F181D39"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No communication with investors possible; no reporting structure.</w:t>
            </w:r>
          </w:p>
        </w:tc>
        <w:tc>
          <w:tcPr>
            <w:tcW w:w="1703" w:type="dxa"/>
          </w:tcPr>
          <w:p w14:paraId="070D727D" w14:textId="2B25CD67"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Limited ability to communicate or report to investors.</w:t>
            </w:r>
          </w:p>
        </w:tc>
        <w:tc>
          <w:tcPr>
            <w:tcW w:w="1644" w:type="dxa"/>
          </w:tcPr>
          <w:p w14:paraId="29EDDE82" w14:textId="6445BD03"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Basic investor reporting capability exists.</w:t>
            </w:r>
          </w:p>
        </w:tc>
        <w:tc>
          <w:tcPr>
            <w:tcW w:w="1681" w:type="dxa"/>
          </w:tcPr>
          <w:p w14:paraId="257DE470" w14:textId="6270F8B3"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Regular investor communication and updates prepared.</w:t>
            </w:r>
          </w:p>
        </w:tc>
        <w:tc>
          <w:tcPr>
            <w:tcW w:w="1799" w:type="dxa"/>
          </w:tcPr>
          <w:p w14:paraId="69B173E7" w14:textId="2301D85A"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Professional investor relations including structured reporting and presentations.</w:t>
            </w:r>
          </w:p>
        </w:tc>
        <w:tc>
          <w:tcPr>
            <w:tcW w:w="776" w:type="dxa"/>
          </w:tcPr>
          <w:p w14:paraId="07875062" w14:textId="77777777" w:rsidR="007F28EA" w:rsidRPr="00AE6E75" w:rsidRDefault="007F28EA" w:rsidP="00AE6E75">
            <w:pPr>
              <w:rPr>
                <w:rFonts w:ascii="Cambria" w:eastAsia="Times New Roman" w:hAnsi="Cambria" w:cs="Times New Roman"/>
              </w:rPr>
            </w:pPr>
          </w:p>
        </w:tc>
        <w:tc>
          <w:tcPr>
            <w:tcW w:w="1130" w:type="dxa"/>
          </w:tcPr>
          <w:p w14:paraId="6D23819C" w14:textId="77777777" w:rsidR="007F28EA" w:rsidRPr="00AE6E75" w:rsidRDefault="007F28EA" w:rsidP="00AE6E75">
            <w:pPr>
              <w:rPr>
                <w:rFonts w:ascii="Cambria" w:eastAsia="Times New Roman" w:hAnsi="Cambria" w:cs="Times New Roman"/>
              </w:rPr>
            </w:pPr>
          </w:p>
        </w:tc>
        <w:tc>
          <w:tcPr>
            <w:tcW w:w="1673" w:type="dxa"/>
          </w:tcPr>
          <w:p w14:paraId="06303EDA" w14:textId="77777777" w:rsidR="007F28EA" w:rsidRPr="00AE6E75" w:rsidRDefault="007F28EA" w:rsidP="00AE6E75">
            <w:pPr>
              <w:rPr>
                <w:rFonts w:ascii="Cambria" w:eastAsia="Times New Roman" w:hAnsi="Cambria" w:cs="Times New Roman"/>
              </w:rPr>
            </w:pPr>
          </w:p>
        </w:tc>
      </w:tr>
      <w:tr w:rsidR="007F28EA" w:rsidRPr="00AE6E75" w14:paraId="5BE98C25" w14:textId="03E7EA5F" w:rsidTr="009B7925">
        <w:tc>
          <w:tcPr>
            <w:tcW w:w="1825" w:type="dxa"/>
          </w:tcPr>
          <w:p w14:paraId="54C4CDB2" w14:textId="18D5A8B3"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34. Due diligence documentation readiness</w:t>
            </w:r>
          </w:p>
        </w:tc>
        <w:tc>
          <w:tcPr>
            <w:tcW w:w="1681" w:type="dxa"/>
          </w:tcPr>
          <w:p w14:paraId="1D140D24" w14:textId="57B590C0"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No documentation available for investor review.</w:t>
            </w:r>
          </w:p>
        </w:tc>
        <w:tc>
          <w:tcPr>
            <w:tcW w:w="1703" w:type="dxa"/>
          </w:tcPr>
          <w:p w14:paraId="2548F200" w14:textId="6B7EF8A7"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Few key documents available but incomplete.</w:t>
            </w:r>
          </w:p>
        </w:tc>
        <w:tc>
          <w:tcPr>
            <w:tcW w:w="1644" w:type="dxa"/>
          </w:tcPr>
          <w:p w14:paraId="7A78AE42" w14:textId="011615E2"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Partial due diligence documentation prepared.</w:t>
            </w:r>
          </w:p>
        </w:tc>
        <w:tc>
          <w:tcPr>
            <w:tcW w:w="1681" w:type="dxa"/>
          </w:tcPr>
          <w:p w14:paraId="02C20607" w14:textId="47523247"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 xml:space="preserve">Most legal, financial, and operational documents </w:t>
            </w:r>
            <w:r w:rsidRPr="00AE6E75">
              <w:rPr>
                <w:rFonts w:ascii="Cambria" w:eastAsia="Times New Roman" w:hAnsi="Cambria" w:cs="Times New Roman"/>
              </w:rPr>
              <w:lastRenderedPageBreak/>
              <w:t>organized and accessible.</w:t>
            </w:r>
          </w:p>
        </w:tc>
        <w:tc>
          <w:tcPr>
            <w:tcW w:w="1799" w:type="dxa"/>
          </w:tcPr>
          <w:p w14:paraId="686DEB52" w14:textId="375FA9F5"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lastRenderedPageBreak/>
              <w:t>Full due diligence documentation package ready for investors.</w:t>
            </w:r>
          </w:p>
        </w:tc>
        <w:tc>
          <w:tcPr>
            <w:tcW w:w="776" w:type="dxa"/>
          </w:tcPr>
          <w:p w14:paraId="7316E253" w14:textId="77777777" w:rsidR="007F28EA" w:rsidRPr="00AE6E75" w:rsidRDefault="007F28EA" w:rsidP="00AE6E75">
            <w:pPr>
              <w:rPr>
                <w:rFonts w:ascii="Cambria" w:eastAsia="Times New Roman" w:hAnsi="Cambria" w:cs="Times New Roman"/>
              </w:rPr>
            </w:pPr>
          </w:p>
        </w:tc>
        <w:tc>
          <w:tcPr>
            <w:tcW w:w="1130" w:type="dxa"/>
          </w:tcPr>
          <w:p w14:paraId="4FF5839C" w14:textId="77777777" w:rsidR="007F28EA" w:rsidRPr="00AE6E75" w:rsidRDefault="007F28EA" w:rsidP="00AE6E75">
            <w:pPr>
              <w:rPr>
                <w:rFonts w:ascii="Cambria" w:eastAsia="Times New Roman" w:hAnsi="Cambria" w:cs="Times New Roman"/>
              </w:rPr>
            </w:pPr>
          </w:p>
        </w:tc>
        <w:tc>
          <w:tcPr>
            <w:tcW w:w="1673" w:type="dxa"/>
          </w:tcPr>
          <w:p w14:paraId="18C6E273" w14:textId="77777777" w:rsidR="007F28EA" w:rsidRPr="00AE6E75" w:rsidRDefault="007F28EA" w:rsidP="00AE6E75">
            <w:pPr>
              <w:rPr>
                <w:rFonts w:ascii="Cambria" w:eastAsia="Times New Roman" w:hAnsi="Cambria" w:cs="Times New Roman"/>
              </w:rPr>
            </w:pPr>
          </w:p>
        </w:tc>
      </w:tr>
      <w:tr w:rsidR="007F28EA" w:rsidRPr="00AE6E75" w14:paraId="6390CC57" w14:textId="20EA0309" w:rsidTr="009B7925">
        <w:tc>
          <w:tcPr>
            <w:tcW w:w="1825" w:type="dxa"/>
          </w:tcPr>
          <w:p w14:paraId="29B252BE" w14:textId="6C07EAFA"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35. Investment governance (shareholder agreements, policies)</w:t>
            </w:r>
          </w:p>
        </w:tc>
        <w:tc>
          <w:tcPr>
            <w:tcW w:w="1681" w:type="dxa"/>
          </w:tcPr>
          <w:p w14:paraId="391CFAB2" w14:textId="06CE63E6"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No governance framework for investors.</w:t>
            </w:r>
          </w:p>
        </w:tc>
        <w:tc>
          <w:tcPr>
            <w:tcW w:w="1703" w:type="dxa"/>
          </w:tcPr>
          <w:p w14:paraId="27CA56EE" w14:textId="36DB1166"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Informal arrangements without formal agreements.</w:t>
            </w:r>
          </w:p>
        </w:tc>
        <w:tc>
          <w:tcPr>
            <w:tcW w:w="1644" w:type="dxa"/>
          </w:tcPr>
          <w:p w14:paraId="1875C141" w14:textId="0D373B4B"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Basic governance framework partially documented.</w:t>
            </w:r>
          </w:p>
        </w:tc>
        <w:tc>
          <w:tcPr>
            <w:tcW w:w="1681" w:type="dxa"/>
          </w:tcPr>
          <w:p w14:paraId="78839774" w14:textId="1AEA596E"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Formal shareholder agreements and governance policies exist.</w:t>
            </w:r>
          </w:p>
        </w:tc>
        <w:tc>
          <w:tcPr>
            <w:tcW w:w="1799" w:type="dxa"/>
          </w:tcPr>
          <w:p w14:paraId="6B5629DC" w14:textId="2B7598BE" w:rsidR="007F28EA" w:rsidRPr="00AE6E75" w:rsidRDefault="007F28EA" w:rsidP="00AE6E75">
            <w:pPr>
              <w:rPr>
                <w:rFonts w:ascii="Cambria" w:eastAsia="Times New Roman" w:hAnsi="Cambria" w:cstheme="minorHAnsi"/>
              </w:rPr>
            </w:pPr>
            <w:r w:rsidRPr="00AE6E75">
              <w:rPr>
                <w:rFonts w:ascii="Cambria" w:eastAsia="Times New Roman" w:hAnsi="Cambria" w:cs="Times New Roman"/>
              </w:rPr>
              <w:t>Fully structured governance framework protecting investor rights and ensuring accountability.</w:t>
            </w:r>
          </w:p>
        </w:tc>
        <w:tc>
          <w:tcPr>
            <w:tcW w:w="776" w:type="dxa"/>
          </w:tcPr>
          <w:p w14:paraId="4C833F05" w14:textId="77777777" w:rsidR="007F28EA" w:rsidRPr="00AE6E75" w:rsidRDefault="007F28EA" w:rsidP="00AE6E75">
            <w:pPr>
              <w:rPr>
                <w:rFonts w:ascii="Cambria" w:eastAsia="Times New Roman" w:hAnsi="Cambria" w:cs="Times New Roman"/>
              </w:rPr>
            </w:pPr>
          </w:p>
        </w:tc>
        <w:tc>
          <w:tcPr>
            <w:tcW w:w="1130" w:type="dxa"/>
          </w:tcPr>
          <w:p w14:paraId="621578FB" w14:textId="77777777" w:rsidR="007F28EA" w:rsidRPr="00AE6E75" w:rsidRDefault="007F28EA" w:rsidP="00AE6E75">
            <w:pPr>
              <w:rPr>
                <w:rFonts w:ascii="Cambria" w:eastAsia="Times New Roman" w:hAnsi="Cambria" w:cs="Times New Roman"/>
              </w:rPr>
            </w:pPr>
          </w:p>
        </w:tc>
        <w:tc>
          <w:tcPr>
            <w:tcW w:w="1673" w:type="dxa"/>
          </w:tcPr>
          <w:p w14:paraId="6CCF310A" w14:textId="77777777" w:rsidR="007F28EA" w:rsidRPr="00AE6E75" w:rsidRDefault="007F28EA" w:rsidP="00AE6E75">
            <w:pPr>
              <w:rPr>
                <w:rFonts w:ascii="Cambria" w:eastAsia="Times New Roman" w:hAnsi="Cambria" w:cs="Times New Roman"/>
              </w:rPr>
            </w:pPr>
          </w:p>
        </w:tc>
      </w:tr>
      <w:tr w:rsidR="00CA7050" w:rsidRPr="00AE6E75" w14:paraId="4D1FE56D" w14:textId="77777777" w:rsidTr="009B7925">
        <w:tc>
          <w:tcPr>
            <w:tcW w:w="1825" w:type="dxa"/>
          </w:tcPr>
          <w:p w14:paraId="3EE1D834" w14:textId="4CEA2E03" w:rsidR="00CA7050" w:rsidRPr="00AE6E75" w:rsidRDefault="00CA7050" w:rsidP="00CA7050">
            <w:pPr>
              <w:rPr>
                <w:rStyle w:val="Strong"/>
                <w:rFonts w:ascii="Cambria" w:hAnsi="Cambria"/>
                <w:b w:val="0"/>
                <w:bCs w:val="0"/>
              </w:rPr>
            </w:pPr>
            <w:r w:rsidRPr="00AE6E75">
              <w:rPr>
                <w:rStyle w:val="Strong"/>
                <w:rFonts w:ascii="Cambria" w:hAnsi="Cambria"/>
                <w:b w:val="0"/>
                <w:bCs w:val="0"/>
              </w:rPr>
              <w:t>36. Ability to negotiate with investors.</w:t>
            </w:r>
          </w:p>
        </w:tc>
        <w:tc>
          <w:tcPr>
            <w:tcW w:w="1681" w:type="dxa"/>
          </w:tcPr>
          <w:p w14:paraId="79302232" w14:textId="2640EA91" w:rsidR="00CA7050" w:rsidRPr="00AE6E75" w:rsidRDefault="00CA7050" w:rsidP="00CA7050">
            <w:pPr>
              <w:rPr>
                <w:rFonts w:ascii="Cambria" w:eastAsia="Times New Roman" w:hAnsi="Cambria" w:cs="Times New Roman"/>
              </w:rPr>
            </w:pPr>
            <w:r w:rsidRPr="00C84FCE">
              <w:t>No experience or capacity to engage in investment negotiations.</w:t>
            </w:r>
          </w:p>
        </w:tc>
        <w:tc>
          <w:tcPr>
            <w:tcW w:w="1703" w:type="dxa"/>
          </w:tcPr>
          <w:p w14:paraId="469CDA2A" w14:textId="2179991F" w:rsidR="00CA7050" w:rsidRPr="00AE6E75" w:rsidRDefault="00CA7050" w:rsidP="00CA7050">
            <w:pPr>
              <w:rPr>
                <w:rFonts w:ascii="Cambria" w:eastAsia="Times New Roman" w:hAnsi="Cambria" w:cs="Times New Roman"/>
              </w:rPr>
            </w:pPr>
            <w:r w:rsidRPr="00C84FCE">
              <w:t>Limited understanding of investment terms and negotiation process.</w:t>
            </w:r>
          </w:p>
        </w:tc>
        <w:tc>
          <w:tcPr>
            <w:tcW w:w="1644" w:type="dxa"/>
          </w:tcPr>
          <w:p w14:paraId="0A6A5CCC" w14:textId="3D9D27AA" w:rsidR="00CA7050" w:rsidRPr="00AE6E75" w:rsidRDefault="00CA7050" w:rsidP="00CA7050">
            <w:pPr>
              <w:rPr>
                <w:rFonts w:ascii="Cambria" w:eastAsia="Times New Roman" w:hAnsi="Cambria" w:cs="Times New Roman"/>
              </w:rPr>
            </w:pPr>
            <w:r w:rsidRPr="00C84FCE">
              <w:t>Basic negotiation capacity with external support.</w:t>
            </w:r>
          </w:p>
        </w:tc>
        <w:tc>
          <w:tcPr>
            <w:tcW w:w="1681" w:type="dxa"/>
          </w:tcPr>
          <w:p w14:paraId="2D76A1ED" w14:textId="24298C71" w:rsidR="00CA7050" w:rsidRPr="00AE6E75" w:rsidRDefault="00CA7050" w:rsidP="00CA7050">
            <w:pPr>
              <w:rPr>
                <w:rFonts w:ascii="Cambria" w:eastAsia="Times New Roman" w:hAnsi="Cambria" w:cs="Times New Roman"/>
              </w:rPr>
            </w:pPr>
            <w:r w:rsidRPr="00C84FCE">
              <w:t>Able to negotiate key investment terms with reasonable confidence.</w:t>
            </w:r>
          </w:p>
        </w:tc>
        <w:tc>
          <w:tcPr>
            <w:tcW w:w="1799" w:type="dxa"/>
          </w:tcPr>
          <w:p w14:paraId="3B2ED432" w14:textId="63024F26" w:rsidR="00CA7050" w:rsidRPr="00AE6E75" w:rsidRDefault="00CA7050" w:rsidP="00CA7050">
            <w:pPr>
              <w:rPr>
                <w:rFonts w:ascii="Cambria" w:eastAsia="Times New Roman" w:hAnsi="Cambria" w:cs="Times New Roman"/>
              </w:rPr>
            </w:pPr>
            <w:r w:rsidRPr="00C84FCE">
              <w:t>Strong negotiation capacity with clear understanding of valuation, terms, and investor expectations, supported by advisors if needed.</w:t>
            </w:r>
          </w:p>
        </w:tc>
        <w:tc>
          <w:tcPr>
            <w:tcW w:w="776" w:type="dxa"/>
          </w:tcPr>
          <w:p w14:paraId="0E8F4681" w14:textId="77777777" w:rsidR="00CA7050" w:rsidRPr="00AE6E75" w:rsidRDefault="00CA7050" w:rsidP="00CA7050">
            <w:pPr>
              <w:rPr>
                <w:rFonts w:ascii="Cambria" w:eastAsia="Times New Roman" w:hAnsi="Cambria" w:cs="Times New Roman"/>
              </w:rPr>
            </w:pPr>
          </w:p>
        </w:tc>
        <w:tc>
          <w:tcPr>
            <w:tcW w:w="1130" w:type="dxa"/>
          </w:tcPr>
          <w:p w14:paraId="29906927" w14:textId="77777777" w:rsidR="00CA7050" w:rsidRPr="00AE6E75" w:rsidRDefault="00CA7050" w:rsidP="00CA7050">
            <w:pPr>
              <w:rPr>
                <w:rFonts w:ascii="Cambria" w:eastAsia="Times New Roman" w:hAnsi="Cambria" w:cs="Times New Roman"/>
              </w:rPr>
            </w:pPr>
          </w:p>
        </w:tc>
        <w:tc>
          <w:tcPr>
            <w:tcW w:w="1673" w:type="dxa"/>
          </w:tcPr>
          <w:p w14:paraId="241ED00A" w14:textId="77777777" w:rsidR="00CA7050" w:rsidRPr="00AE6E75" w:rsidRDefault="00CA7050" w:rsidP="00CA7050">
            <w:pPr>
              <w:rPr>
                <w:rFonts w:ascii="Cambria" w:eastAsia="Times New Roman" w:hAnsi="Cambria" w:cs="Times New Roman"/>
              </w:rPr>
            </w:pPr>
          </w:p>
        </w:tc>
      </w:tr>
      <w:tr w:rsidR="00CA7050" w:rsidRPr="00AE6E75" w14:paraId="7C115760" w14:textId="77777777" w:rsidTr="009B7925">
        <w:tc>
          <w:tcPr>
            <w:tcW w:w="1825" w:type="dxa"/>
          </w:tcPr>
          <w:p w14:paraId="708A3F5E" w14:textId="2803333D" w:rsidR="00CA7050" w:rsidRPr="00CA7050" w:rsidRDefault="00CA7050" w:rsidP="00CA7050">
            <w:pPr>
              <w:rPr>
                <w:rStyle w:val="Strong"/>
                <w:rFonts w:ascii="Cambria" w:hAnsi="Cambria"/>
              </w:rPr>
            </w:pPr>
            <w:r>
              <w:rPr>
                <w:rFonts w:ascii="Times New Roman" w:eastAsia="Times New Roman" w:hAnsi="Times New Roman" w:cs="Times New Roman"/>
                <w:sz w:val="24"/>
                <w:szCs w:val="24"/>
              </w:rPr>
              <w:t xml:space="preserve">37. </w:t>
            </w:r>
            <w:r w:rsidRPr="004D193E">
              <w:rPr>
                <w:rFonts w:ascii="Times New Roman" w:eastAsia="Times New Roman" w:hAnsi="Times New Roman" w:cs="Times New Roman"/>
                <w:sz w:val="24"/>
                <w:szCs w:val="24"/>
              </w:rPr>
              <w:t>Shariah-compliant financing readiness</w:t>
            </w:r>
          </w:p>
        </w:tc>
        <w:tc>
          <w:tcPr>
            <w:tcW w:w="1681" w:type="dxa"/>
          </w:tcPr>
          <w:p w14:paraId="02ADF6BB" w14:textId="0B1033DD" w:rsidR="00CA7050" w:rsidRPr="00AE6E75" w:rsidRDefault="00CA7050" w:rsidP="00CA7050">
            <w:pPr>
              <w:rPr>
                <w:rFonts w:ascii="Cambria" w:eastAsia="Times New Roman" w:hAnsi="Cambria" w:cs="Times New Roman"/>
              </w:rPr>
            </w:pPr>
            <w:r w:rsidRPr="004D193E">
              <w:rPr>
                <w:rFonts w:ascii="Times New Roman" w:eastAsia="Times New Roman" w:hAnsi="Times New Roman" w:cs="Times New Roman"/>
                <w:sz w:val="24"/>
                <w:szCs w:val="24"/>
              </w:rPr>
              <w:t>No awareness of Shariah-compliant financing principles.</w:t>
            </w:r>
          </w:p>
        </w:tc>
        <w:tc>
          <w:tcPr>
            <w:tcW w:w="1703" w:type="dxa"/>
          </w:tcPr>
          <w:p w14:paraId="66DF27E4" w14:textId="07A25B2A" w:rsidR="00CA7050" w:rsidRPr="00AE6E75" w:rsidRDefault="00CA7050" w:rsidP="00CA7050">
            <w:pPr>
              <w:rPr>
                <w:rFonts w:ascii="Cambria" w:eastAsia="Times New Roman" w:hAnsi="Cambria" w:cs="Times New Roman"/>
              </w:rPr>
            </w:pPr>
            <w:r w:rsidRPr="004D193E">
              <w:rPr>
                <w:rFonts w:ascii="Times New Roman" w:eastAsia="Times New Roman" w:hAnsi="Times New Roman" w:cs="Times New Roman"/>
                <w:sz w:val="24"/>
                <w:szCs w:val="24"/>
              </w:rPr>
              <w:t>Basic awareness but no application or internal alignment.</w:t>
            </w:r>
          </w:p>
        </w:tc>
        <w:tc>
          <w:tcPr>
            <w:tcW w:w="1644" w:type="dxa"/>
          </w:tcPr>
          <w:p w14:paraId="1A0A4C5F" w14:textId="7A8FFE5F" w:rsidR="00CA7050" w:rsidRPr="00AE6E75" w:rsidRDefault="00CA7050" w:rsidP="00CA7050">
            <w:pPr>
              <w:rPr>
                <w:rFonts w:ascii="Cambria" w:eastAsia="Times New Roman" w:hAnsi="Cambria" w:cs="Times New Roman"/>
              </w:rPr>
            </w:pPr>
            <w:r w:rsidRPr="004D193E">
              <w:rPr>
                <w:rFonts w:ascii="Times New Roman" w:eastAsia="Times New Roman" w:hAnsi="Times New Roman" w:cs="Times New Roman"/>
                <w:sz w:val="24"/>
                <w:szCs w:val="24"/>
              </w:rPr>
              <w:t>Some elements of operations align with Shariah principles but not formally assessed.</w:t>
            </w:r>
          </w:p>
        </w:tc>
        <w:tc>
          <w:tcPr>
            <w:tcW w:w="1681" w:type="dxa"/>
          </w:tcPr>
          <w:p w14:paraId="18208A44" w14:textId="011E717C" w:rsidR="00CA7050" w:rsidRPr="00AE6E75" w:rsidRDefault="00CA7050" w:rsidP="00CA7050">
            <w:pPr>
              <w:rPr>
                <w:rFonts w:ascii="Cambria" w:eastAsia="Times New Roman" w:hAnsi="Cambria" w:cs="Times New Roman"/>
              </w:rPr>
            </w:pPr>
            <w:r w:rsidRPr="004D193E">
              <w:rPr>
                <w:rFonts w:ascii="Times New Roman" w:eastAsia="Times New Roman" w:hAnsi="Times New Roman" w:cs="Times New Roman"/>
                <w:sz w:val="24"/>
                <w:szCs w:val="24"/>
              </w:rPr>
              <w:t xml:space="preserve">Business model largely aligned; initial structuring for Shariah-compliant instruments (e.g., Murabaha, </w:t>
            </w:r>
            <w:proofErr w:type="spellStart"/>
            <w:r w:rsidRPr="004D193E">
              <w:rPr>
                <w:rFonts w:ascii="Times New Roman" w:eastAsia="Times New Roman" w:hAnsi="Times New Roman" w:cs="Times New Roman"/>
                <w:sz w:val="24"/>
                <w:szCs w:val="24"/>
              </w:rPr>
              <w:t>Musharaka</w:t>
            </w:r>
            <w:proofErr w:type="spellEnd"/>
            <w:r w:rsidRPr="004D193E">
              <w:rPr>
                <w:rFonts w:ascii="Times New Roman" w:eastAsia="Times New Roman" w:hAnsi="Times New Roman" w:cs="Times New Roman"/>
                <w:sz w:val="24"/>
                <w:szCs w:val="24"/>
              </w:rPr>
              <w:t>).</w:t>
            </w:r>
          </w:p>
        </w:tc>
        <w:tc>
          <w:tcPr>
            <w:tcW w:w="1799" w:type="dxa"/>
          </w:tcPr>
          <w:p w14:paraId="33651D8F" w14:textId="07F455FA" w:rsidR="00CA7050" w:rsidRPr="00AE6E75" w:rsidRDefault="00CA7050" w:rsidP="00CA7050">
            <w:pPr>
              <w:rPr>
                <w:rFonts w:ascii="Cambria" w:eastAsia="Times New Roman" w:hAnsi="Cambria" w:cs="Times New Roman"/>
              </w:rPr>
            </w:pPr>
            <w:r w:rsidRPr="004D193E">
              <w:rPr>
                <w:rFonts w:ascii="Times New Roman" w:eastAsia="Times New Roman" w:hAnsi="Times New Roman" w:cs="Times New Roman"/>
                <w:sz w:val="24"/>
                <w:szCs w:val="24"/>
              </w:rPr>
              <w:t>Fully aligned with Shariah principles; certified or reviewed by a Shariah board/advisor with clear Islamic financing structure in place.</w:t>
            </w:r>
          </w:p>
        </w:tc>
        <w:tc>
          <w:tcPr>
            <w:tcW w:w="776" w:type="dxa"/>
          </w:tcPr>
          <w:p w14:paraId="492BBC08" w14:textId="77777777" w:rsidR="00CA7050" w:rsidRPr="00AE6E75" w:rsidRDefault="00CA7050" w:rsidP="00CA7050">
            <w:pPr>
              <w:rPr>
                <w:rFonts w:ascii="Cambria" w:eastAsia="Times New Roman" w:hAnsi="Cambria" w:cs="Times New Roman"/>
              </w:rPr>
            </w:pPr>
          </w:p>
        </w:tc>
        <w:tc>
          <w:tcPr>
            <w:tcW w:w="1130" w:type="dxa"/>
          </w:tcPr>
          <w:p w14:paraId="2DD96AE1" w14:textId="77777777" w:rsidR="00CA7050" w:rsidRPr="00AE6E75" w:rsidRDefault="00CA7050" w:rsidP="00CA7050">
            <w:pPr>
              <w:rPr>
                <w:rFonts w:ascii="Cambria" w:eastAsia="Times New Roman" w:hAnsi="Cambria" w:cs="Times New Roman"/>
              </w:rPr>
            </w:pPr>
          </w:p>
        </w:tc>
        <w:tc>
          <w:tcPr>
            <w:tcW w:w="1673" w:type="dxa"/>
          </w:tcPr>
          <w:p w14:paraId="08E609C4" w14:textId="77777777" w:rsidR="00CA7050" w:rsidRPr="00AE6E75" w:rsidRDefault="00CA7050" w:rsidP="00CA7050">
            <w:pPr>
              <w:rPr>
                <w:rFonts w:ascii="Cambria" w:eastAsia="Times New Roman" w:hAnsi="Cambria" w:cs="Times New Roman"/>
              </w:rPr>
            </w:pPr>
          </w:p>
        </w:tc>
      </w:tr>
      <w:tr w:rsidR="00CA7050" w:rsidRPr="00AE6E75" w14:paraId="0572D98F" w14:textId="77777777" w:rsidTr="009B7925">
        <w:tc>
          <w:tcPr>
            <w:tcW w:w="1825" w:type="dxa"/>
          </w:tcPr>
          <w:p w14:paraId="10919ADA" w14:textId="3F850531" w:rsidR="00CA7050" w:rsidRPr="00CA7050" w:rsidRDefault="00CA7050" w:rsidP="00CA7050">
            <w:pPr>
              <w:rPr>
                <w:rStyle w:val="Strong"/>
                <w:rFonts w:ascii="Cambria" w:hAnsi="Cambria"/>
              </w:rPr>
            </w:pPr>
            <w:r>
              <w:rPr>
                <w:rFonts w:ascii="Times New Roman" w:eastAsia="Times New Roman" w:hAnsi="Times New Roman" w:cs="Times New Roman"/>
                <w:sz w:val="24"/>
                <w:szCs w:val="24"/>
              </w:rPr>
              <w:lastRenderedPageBreak/>
              <w:t xml:space="preserve">38. </w:t>
            </w:r>
            <w:r w:rsidRPr="004D193E">
              <w:rPr>
                <w:rFonts w:ascii="Times New Roman" w:eastAsia="Times New Roman" w:hAnsi="Times New Roman" w:cs="Times New Roman"/>
                <w:sz w:val="24"/>
                <w:szCs w:val="24"/>
              </w:rPr>
              <w:t>Blended finance structuring capacity</w:t>
            </w:r>
          </w:p>
        </w:tc>
        <w:tc>
          <w:tcPr>
            <w:tcW w:w="1681" w:type="dxa"/>
          </w:tcPr>
          <w:p w14:paraId="3CEE5FE2" w14:textId="4D9AD073" w:rsidR="00CA7050" w:rsidRPr="00AE6E75" w:rsidRDefault="00CA7050" w:rsidP="00CA7050">
            <w:pPr>
              <w:rPr>
                <w:rFonts w:ascii="Cambria" w:eastAsia="Times New Roman" w:hAnsi="Cambria" w:cs="Times New Roman"/>
              </w:rPr>
            </w:pPr>
            <w:r w:rsidRPr="004D193E">
              <w:rPr>
                <w:rFonts w:ascii="Times New Roman" w:eastAsia="Times New Roman" w:hAnsi="Times New Roman" w:cs="Times New Roman"/>
                <w:sz w:val="24"/>
                <w:szCs w:val="24"/>
              </w:rPr>
              <w:t>No understanding of blended finance.</w:t>
            </w:r>
          </w:p>
        </w:tc>
        <w:tc>
          <w:tcPr>
            <w:tcW w:w="1703" w:type="dxa"/>
          </w:tcPr>
          <w:p w14:paraId="1FE12DE8" w14:textId="473BB055" w:rsidR="00CA7050" w:rsidRPr="00AE6E75" w:rsidRDefault="00CA7050" w:rsidP="00CA7050">
            <w:pPr>
              <w:rPr>
                <w:rFonts w:ascii="Cambria" w:eastAsia="Times New Roman" w:hAnsi="Cambria" w:cs="Times New Roman"/>
              </w:rPr>
            </w:pPr>
            <w:r w:rsidRPr="004D193E">
              <w:rPr>
                <w:rFonts w:ascii="Times New Roman" w:eastAsia="Times New Roman" w:hAnsi="Times New Roman" w:cs="Times New Roman"/>
                <w:sz w:val="24"/>
                <w:szCs w:val="24"/>
              </w:rPr>
              <w:t>Basic awareness of grants, debt, and equity but no integration.</w:t>
            </w:r>
          </w:p>
        </w:tc>
        <w:tc>
          <w:tcPr>
            <w:tcW w:w="1644" w:type="dxa"/>
          </w:tcPr>
          <w:p w14:paraId="1CAAD7BA" w14:textId="57E87D93" w:rsidR="00CA7050" w:rsidRPr="00AE6E75" w:rsidRDefault="00CA7050" w:rsidP="00CA7050">
            <w:pPr>
              <w:rPr>
                <w:rFonts w:ascii="Cambria" w:eastAsia="Times New Roman" w:hAnsi="Cambria" w:cs="Times New Roman"/>
              </w:rPr>
            </w:pPr>
            <w:r w:rsidRPr="004D193E">
              <w:rPr>
                <w:rFonts w:ascii="Times New Roman" w:eastAsia="Times New Roman" w:hAnsi="Times New Roman" w:cs="Times New Roman"/>
                <w:sz w:val="24"/>
                <w:szCs w:val="24"/>
              </w:rPr>
              <w:t>Limited experience combining two instruments (e.g., grant + loan).</w:t>
            </w:r>
          </w:p>
        </w:tc>
        <w:tc>
          <w:tcPr>
            <w:tcW w:w="1681" w:type="dxa"/>
          </w:tcPr>
          <w:p w14:paraId="6122C81F" w14:textId="0D26624C" w:rsidR="00CA7050" w:rsidRPr="00AE6E75" w:rsidRDefault="00CA7050" w:rsidP="00CA7050">
            <w:pPr>
              <w:rPr>
                <w:rFonts w:ascii="Cambria" w:eastAsia="Times New Roman" w:hAnsi="Cambria" w:cs="Times New Roman"/>
              </w:rPr>
            </w:pPr>
            <w:r w:rsidRPr="004D193E">
              <w:rPr>
                <w:rFonts w:ascii="Times New Roman" w:eastAsia="Times New Roman" w:hAnsi="Times New Roman" w:cs="Times New Roman"/>
                <w:sz w:val="24"/>
                <w:szCs w:val="24"/>
              </w:rPr>
              <w:t>Structured approach to blending multiple financing sources aligned with business needs.</w:t>
            </w:r>
          </w:p>
        </w:tc>
        <w:tc>
          <w:tcPr>
            <w:tcW w:w="1799" w:type="dxa"/>
          </w:tcPr>
          <w:p w14:paraId="0E642707" w14:textId="1495B4AF" w:rsidR="00CA7050" w:rsidRPr="00AE6E75" w:rsidRDefault="00CA7050" w:rsidP="00CA7050">
            <w:pPr>
              <w:rPr>
                <w:rFonts w:ascii="Cambria" w:eastAsia="Times New Roman" w:hAnsi="Cambria" w:cs="Times New Roman"/>
              </w:rPr>
            </w:pPr>
            <w:r w:rsidRPr="004D193E">
              <w:rPr>
                <w:rFonts w:ascii="Times New Roman" w:eastAsia="Times New Roman" w:hAnsi="Times New Roman" w:cs="Times New Roman"/>
                <w:sz w:val="24"/>
                <w:szCs w:val="24"/>
              </w:rPr>
              <w:t>Advanced capacity to design and manage blended finance structures (grant + debt + equity) aligned with risk-return-impact expectations.</w:t>
            </w:r>
          </w:p>
        </w:tc>
        <w:tc>
          <w:tcPr>
            <w:tcW w:w="776" w:type="dxa"/>
          </w:tcPr>
          <w:p w14:paraId="333A023F" w14:textId="77777777" w:rsidR="00CA7050" w:rsidRPr="00AE6E75" w:rsidRDefault="00CA7050" w:rsidP="00CA7050">
            <w:pPr>
              <w:rPr>
                <w:rFonts w:ascii="Cambria" w:eastAsia="Times New Roman" w:hAnsi="Cambria" w:cs="Times New Roman"/>
              </w:rPr>
            </w:pPr>
          </w:p>
        </w:tc>
        <w:tc>
          <w:tcPr>
            <w:tcW w:w="1130" w:type="dxa"/>
          </w:tcPr>
          <w:p w14:paraId="53750865" w14:textId="77777777" w:rsidR="00CA7050" w:rsidRPr="00AE6E75" w:rsidRDefault="00CA7050" w:rsidP="00CA7050">
            <w:pPr>
              <w:rPr>
                <w:rFonts w:ascii="Cambria" w:eastAsia="Times New Roman" w:hAnsi="Cambria" w:cs="Times New Roman"/>
              </w:rPr>
            </w:pPr>
          </w:p>
        </w:tc>
        <w:tc>
          <w:tcPr>
            <w:tcW w:w="1673" w:type="dxa"/>
          </w:tcPr>
          <w:p w14:paraId="4BCFFEE8" w14:textId="77777777" w:rsidR="00CA7050" w:rsidRPr="00AE6E75" w:rsidRDefault="00CA7050" w:rsidP="00CA7050">
            <w:pPr>
              <w:rPr>
                <w:rFonts w:ascii="Cambria" w:eastAsia="Times New Roman" w:hAnsi="Cambria" w:cs="Times New Roman"/>
              </w:rPr>
            </w:pPr>
          </w:p>
        </w:tc>
      </w:tr>
      <w:tr w:rsidR="009B7925" w:rsidRPr="00AE6E75" w14:paraId="41FB21FF" w14:textId="77777777" w:rsidTr="009B7925">
        <w:tc>
          <w:tcPr>
            <w:tcW w:w="1825" w:type="dxa"/>
          </w:tcPr>
          <w:p w14:paraId="28251EF0" w14:textId="50D3C70D" w:rsidR="009B7925" w:rsidRPr="009B7925" w:rsidRDefault="009B7925" w:rsidP="009B7925">
            <w:pPr>
              <w:rPr>
                <w:rStyle w:val="Strong"/>
                <w:rFonts w:ascii="Cambria" w:hAnsi="Cambria"/>
              </w:rPr>
            </w:pPr>
            <w:r>
              <w:rPr>
                <w:rFonts w:ascii="Times New Roman" w:eastAsia="Times New Roman" w:hAnsi="Times New Roman" w:cs="Times New Roman"/>
              </w:rPr>
              <w:t xml:space="preserve">39. </w:t>
            </w:r>
            <w:r w:rsidRPr="004D193E">
              <w:rPr>
                <w:rFonts w:ascii="Times New Roman" w:eastAsia="Times New Roman" w:hAnsi="Times New Roman" w:cs="Times New Roman"/>
              </w:rPr>
              <w:t>Foreign investment compliance readiness</w:t>
            </w:r>
          </w:p>
        </w:tc>
        <w:tc>
          <w:tcPr>
            <w:tcW w:w="1681" w:type="dxa"/>
          </w:tcPr>
          <w:p w14:paraId="3320A173" w14:textId="6F1677E4" w:rsidR="009B7925" w:rsidRPr="00AE6E75" w:rsidRDefault="009B7925" w:rsidP="009B7925">
            <w:pPr>
              <w:rPr>
                <w:rFonts w:ascii="Cambria" w:eastAsia="Times New Roman" w:hAnsi="Cambria" w:cs="Times New Roman"/>
              </w:rPr>
            </w:pPr>
            <w:r w:rsidRPr="004D193E">
              <w:rPr>
                <w:rFonts w:ascii="Times New Roman" w:eastAsia="Times New Roman" w:hAnsi="Times New Roman" w:cs="Times New Roman"/>
                <w:sz w:val="24"/>
                <w:szCs w:val="24"/>
              </w:rPr>
              <w:t>No awareness of foreign investment regulations or requirements.</w:t>
            </w:r>
          </w:p>
        </w:tc>
        <w:tc>
          <w:tcPr>
            <w:tcW w:w="1703" w:type="dxa"/>
          </w:tcPr>
          <w:p w14:paraId="05DE7E77" w14:textId="4C0256F8" w:rsidR="009B7925" w:rsidRPr="00AE6E75" w:rsidRDefault="009B7925" w:rsidP="009B7925">
            <w:pPr>
              <w:rPr>
                <w:rFonts w:ascii="Cambria" w:eastAsia="Times New Roman" w:hAnsi="Cambria" w:cs="Times New Roman"/>
              </w:rPr>
            </w:pPr>
            <w:r w:rsidRPr="004D193E">
              <w:rPr>
                <w:rFonts w:ascii="Times New Roman" w:eastAsia="Times New Roman" w:hAnsi="Times New Roman" w:cs="Times New Roman"/>
                <w:sz w:val="24"/>
                <w:szCs w:val="24"/>
              </w:rPr>
              <w:t>Basic awareness of foreign investment rules but no preparation or documentation.</w:t>
            </w:r>
          </w:p>
        </w:tc>
        <w:tc>
          <w:tcPr>
            <w:tcW w:w="1644" w:type="dxa"/>
          </w:tcPr>
          <w:p w14:paraId="43A64BDC" w14:textId="10CF4CBA" w:rsidR="009B7925" w:rsidRPr="00AE6E75" w:rsidRDefault="009B7925" w:rsidP="009B7925">
            <w:pPr>
              <w:rPr>
                <w:rFonts w:ascii="Cambria" w:eastAsia="Times New Roman" w:hAnsi="Cambria" w:cs="Times New Roman"/>
              </w:rPr>
            </w:pPr>
            <w:r w:rsidRPr="004D193E">
              <w:rPr>
                <w:rFonts w:ascii="Times New Roman" w:eastAsia="Times New Roman" w:hAnsi="Times New Roman" w:cs="Times New Roman"/>
                <w:sz w:val="24"/>
                <w:szCs w:val="24"/>
              </w:rPr>
              <w:t>Partial understanding with limited documentation (e.g., registration or approvals initiated but incomplete).</w:t>
            </w:r>
          </w:p>
        </w:tc>
        <w:tc>
          <w:tcPr>
            <w:tcW w:w="1681" w:type="dxa"/>
          </w:tcPr>
          <w:p w14:paraId="7F0F6A4A" w14:textId="77777777" w:rsidR="009B7925" w:rsidRDefault="009B7925" w:rsidP="009B7925">
            <w:pPr>
              <w:rPr>
                <w:rFonts w:ascii="Times New Roman" w:eastAsia="Times New Roman" w:hAnsi="Times New Roman" w:cs="Times New Roman"/>
                <w:sz w:val="24"/>
                <w:szCs w:val="24"/>
              </w:rPr>
            </w:pPr>
            <w:r w:rsidRPr="004D193E">
              <w:rPr>
                <w:rFonts w:ascii="Times New Roman" w:eastAsia="Times New Roman" w:hAnsi="Times New Roman" w:cs="Times New Roman"/>
                <w:sz w:val="24"/>
                <w:szCs w:val="24"/>
              </w:rPr>
              <w:t>Enterprise largely compliant with regulatory requirements (e.g., approvals, reporting, repatriation procedures) and able to engage foreign investors.</w:t>
            </w:r>
          </w:p>
          <w:p w14:paraId="40DE8F6E" w14:textId="77777777" w:rsidR="00F010CE" w:rsidRDefault="00F010CE" w:rsidP="009B7925">
            <w:pPr>
              <w:rPr>
                <w:rFonts w:ascii="Times New Roman" w:eastAsia="Times New Roman" w:hAnsi="Times New Roman" w:cs="Times New Roman"/>
                <w:sz w:val="24"/>
                <w:szCs w:val="24"/>
              </w:rPr>
            </w:pPr>
          </w:p>
          <w:p w14:paraId="40803E19" w14:textId="77777777" w:rsidR="00F010CE" w:rsidRDefault="00F010CE" w:rsidP="009B7925">
            <w:pPr>
              <w:rPr>
                <w:rFonts w:ascii="Times New Roman" w:eastAsia="Times New Roman" w:hAnsi="Times New Roman" w:cs="Times New Roman"/>
                <w:sz w:val="24"/>
                <w:szCs w:val="24"/>
              </w:rPr>
            </w:pPr>
          </w:p>
          <w:p w14:paraId="7D2F5F08" w14:textId="77777777" w:rsidR="00F010CE" w:rsidRDefault="00F010CE" w:rsidP="009B7925">
            <w:pPr>
              <w:rPr>
                <w:rFonts w:ascii="Times New Roman" w:eastAsia="Times New Roman" w:hAnsi="Times New Roman" w:cs="Times New Roman"/>
                <w:sz w:val="24"/>
                <w:szCs w:val="24"/>
              </w:rPr>
            </w:pPr>
          </w:p>
          <w:p w14:paraId="2BB36971" w14:textId="77777777" w:rsidR="00F010CE" w:rsidRDefault="00F010CE" w:rsidP="009B7925">
            <w:pPr>
              <w:rPr>
                <w:rFonts w:ascii="Times New Roman" w:eastAsia="Times New Roman" w:hAnsi="Times New Roman" w:cs="Times New Roman"/>
                <w:sz w:val="24"/>
                <w:szCs w:val="24"/>
              </w:rPr>
            </w:pPr>
          </w:p>
          <w:p w14:paraId="76FCF015" w14:textId="77777777" w:rsidR="00F010CE" w:rsidRDefault="00F010CE" w:rsidP="009B7925">
            <w:pPr>
              <w:rPr>
                <w:rFonts w:ascii="Times New Roman" w:eastAsia="Times New Roman" w:hAnsi="Times New Roman" w:cs="Times New Roman"/>
                <w:sz w:val="24"/>
                <w:szCs w:val="24"/>
              </w:rPr>
            </w:pPr>
          </w:p>
          <w:p w14:paraId="0D4E1534" w14:textId="77777777" w:rsidR="00F010CE" w:rsidRDefault="00F010CE" w:rsidP="009B7925">
            <w:pPr>
              <w:rPr>
                <w:rFonts w:ascii="Times New Roman" w:eastAsia="Times New Roman" w:hAnsi="Times New Roman" w:cs="Times New Roman"/>
                <w:sz w:val="24"/>
                <w:szCs w:val="24"/>
              </w:rPr>
            </w:pPr>
          </w:p>
          <w:p w14:paraId="404F3C77" w14:textId="77777777" w:rsidR="00F010CE" w:rsidRDefault="00F010CE" w:rsidP="009B7925">
            <w:pPr>
              <w:rPr>
                <w:rFonts w:ascii="Times New Roman" w:eastAsia="Times New Roman" w:hAnsi="Times New Roman" w:cs="Times New Roman"/>
                <w:sz w:val="24"/>
                <w:szCs w:val="24"/>
              </w:rPr>
            </w:pPr>
          </w:p>
          <w:p w14:paraId="5DB90C57" w14:textId="079027B0" w:rsidR="00F010CE" w:rsidRPr="00AE6E75" w:rsidRDefault="00F010CE" w:rsidP="009B7925">
            <w:pPr>
              <w:rPr>
                <w:rFonts w:ascii="Cambria" w:eastAsia="Times New Roman" w:hAnsi="Cambria" w:cs="Times New Roman"/>
              </w:rPr>
            </w:pPr>
          </w:p>
        </w:tc>
        <w:tc>
          <w:tcPr>
            <w:tcW w:w="1799" w:type="dxa"/>
          </w:tcPr>
          <w:p w14:paraId="1F1B4225" w14:textId="702954C7" w:rsidR="009B7925" w:rsidRPr="00AE6E75" w:rsidRDefault="009B7925" w:rsidP="009B7925">
            <w:pPr>
              <w:rPr>
                <w:rFonts w:ascii="Cambria" w:eastAsia="Times New Roman" w:hAnsi="Cambria" w:cs="Times New Roman"/>
              </w:rPr>
            </w:pPr>
            <w:r w:rsidRPr="004D193E">
              <w:rPr>
                <w:rFonts w:ascii="Times New Roman" w:eastAsia="Times New Roman" w:hAnsi="Times New Roman" w:cs="Times New Roman"/>
                <w:sz w:val="24"/>
                <w:szCs w:val="24"/>
              </w:rPr>
              <w:t>Fully compliant and experienced in handling foreign investment, including approvals, reporting, profit repatriation, and regulatory engagement.</w:t>
            </w:r>
          </w:p>
        </w:tc>
        <w:tc>
          <w:tcPr>
            <w:tcW w:w="776" w:type="dxa"/>
          </w:tcPr>
          <w:p w14:paraId="73C5456D" w14:textId="77777777" w:rsidR="009B7925" w:rsidRPr="00AE6E75" w:rsidRDefault="009B7925" w:rsidP="009B7925">
            <w:pPr>
              <w:rPr>
                <w:rFonts w:ascii="Cambria" w:eastAsia="Times New Roman" w:hAnsi="Cambria" w:cs="Times New Roman"/>
              </w:rPr>
            </w:pPr>
          </w:p>
        </w:tc>
        <w:tc>
          <w:tcPr>
            <w:tcW w:w="1130" w:type="dxa"/>
          </w:tcPr>
          <w:p w14:paraId="72056B71" w14:textId="77777777" w:rsidR="009B7925" w:rsidRPr="00AE6E75" w:rsidRDefault="009B7925" w:rsidP="009B7925">
            <w:pPr>
              <w:rPr>
                <w:rFonts w:ascii="Cambria" w:eastAsia="Times New Roman" w:hAnsi="Cambria" w:cs="Times New Roman"/>
              </w:rPr>
            </w:pPr>
          </w:p>
        </w:tc>
        <w:tc>
          <w:tcPr>
            <w:tcW w:w="1673" w:type="dxa"/>
          </w:tcPr>
          <w:p w14:paraId="54F7D033" w14:textId="77777777" w:rsidR="009B7925" w:rsidRPr="00AE6E75" w:rsidRDefault="009B7925" w:rsidP="009B7925">
            <w:pPr>
              <w:rPr>
                <w:rFonts w:ascii="Cambria" w:eastAsia="Times New Roman" w:hAnsi="Cambria" w:cs="Times New Roman"/>
              </w:rPr>
            </w:pPr>
          </w:p>
        </w:tc>
      </w:tr>
      <w:tr w:rsidR="009B7925" w:rsidRPr="00AE6E75" w14:paraId="08EBBF03" w14:textId="77777777" w:rsidTr="009B7925">
        <w:tc>
          <w:tcPr>
            <w:tcW w:w="1825" w:type="dxa"/>
          </w:tcPr>
          <w:p w14:paraId="4C679C61" w14:textId="32CF6E60" w:rsidR="009B7925" w:rsidRPr="009B7925" w:rsidRDefault="009B7925" w:rsidP="009B7925">
            <w:pPr>
              <w:rPr>
                <w:rStyle w:val="Strong"/>
                <w:rFonts w:ascii="Cambria" w:hAnsi="Cambria"/>
              </w:rPr>
            </w:pPr>
            <w:r>
              <w:rPr>
                <w:rFonts w:ascii="Times New Roman" w:eastAsia="Times New Roman" w:hAnsi="Times New Roman" w:cs="Times New Roman"/>
              </w:rPr>
              <w:lastRenderedPageBreak/>
              <w:t xml:space="preserve">40. </w:t>
            </w:r>
            <w:r w:rsidRPr="004D193E">
              <w:rPr>
                <w:rFonts w:ascii="Times New Roman" w:eastAsia="Times New Roman" w:hAnsi="Times New Roman" w:cs="Times New Roman"/>
              </w:rPr>
              <w:t>Currency risk &amp; financial risk management</w:t>
            </w:r>
          </w:p>
        </w:tc>
        <w:tc>
          <w:tcPr>
            <w:tcW w:w="1681" w:type="dxa"/>
          </w:tcPr>
          <w:p w14:paraId="3DE70809" w14:textId="320AD7CD" w:rsidR="009B7925" w:rsidRPr="00AE6E75" w:rsidRDefault="009B7925" w:rsidP="009B7925">
            <w:pPr>
              <w:rPr>
                <w:rFonts w:ascii="Cambria" w:eastAsia="Times New Roman" w:hAnsi="Cambria" w:cs="Times New Roman"/>
              </w:rPr>
            </w:pPr>
            <w:r w:rsidRPr="004D193E">
              <w:rPr>
                <w:rFonts w:ascii="Times New Roman" w:eastAsia="Times New Roman" w:hAnsi="Times New Roman" w:cs="Times New Roman"/>
                <w:sz w:val="24"/>
                <w:szCs w:val="24"/>
              </w:rPr>
              <w:t>No awareness of currency or financial risks (e.g., exchange rate, inflation, interest rate).</w:t>
            </w:r>
          </w:p>
        </w:tc>
        <w:tc>
          <w:tcPr>
            <w:tcW w:w="1703" w:type="dxa"/>
          </w:tcPr>
          <w:p w14:paraId="632C1018" w14:textId="650599E7" w:rsidR="009B7925" w:rsidRPr="00AE6E75" w:rsidRDefault="009B7925" w:rsidP="009B7925">
            <w:pPr>
              <w:rPr>
                <w:rFonts w:ascii="Cambria" w:eastAsia="Times New Roman" w:hAnsi="Cambria" w:cs="Times New Roman"/>
              </w:rPr>
            </w:pPr>
            <w:r w:rsidRPr="004D193E">
              <w:rPr>
                <w:rFonts w:ascii="Times New Roman" w:eastAsia="Times New Roman" w:hAnsi="Times New Roman" w:cs="Times New Roman"/>
                <w:sz w:val="24"/>
                <w:szCs w:val="24"/>
              </w:rPr>
              <w:t>Basic awareness but no formal assessment or mitigation strategy.</w:t>
            </w:r>
          </w:p>
        </w:tc>
        <w:tc>
          <w:tcPr>
            <w:tcW w:w="1644" w:type="dxa"/>
          </w:tcPr>
          <w:p w14:paraId="2C7245DB" w14:textId="22EE293B" w:rsidR="009B7925" w:rsidRPr="00AE6E75" w:rsidRDefault="009B7925" w:rsidP="009B7925">
            <w:pPr>
              <w:rPr>
                <w:rFonts w:ascii="Cambria" w:eastAsia="Times New Roman" w:hAnsi="Cambria" w:cs="Times New Roman"/>
              </w:rPr>
            </w:pPr>
            <w:r w:rsidRPr="004D193E">
              <w:rPr>
                <w:rFonts w:ascii="Times New Roman" w:eastAsia="Times New Roman" w:hAnsi="Times New Roman" w:cs="Times New Roman"/>
                <w:sz w:val="24"/>
                <w:szCs w:val="24"/>
              </w:rPr>
              <w:t>Some risk identification with limited mitigation measures (e.g., pricing adjustments or informal buffers).</w:t>
            </w:r>
          </w:p>
        </w:tc>
        <w:tc>
          <w:tcPr>
            <w:tcW w:w="1681" w:type="dxa"/>
          </w:tcPr>
          <w:p w14:paraId="36EEB3EE" w14:textId="25B08F02" w:rsidR="009B7925" w:rsidRPr="00AE6E75" w:rsidRDefault="009B7925" w:rsidP="009B7925">
            <w:pPr>
              <w:rPr>
                <w:rFonts w:ascii="Cambria" w:eastAsia="Times New Roman" w:hAnsi="Cambria" w:cs="Times New Roman"/>
              </w:rPr>
            </w:pPr>
            <w:r w:rsidRPr="004D193E">
              <w:rPr>
                <w:rFonts w:ascii="Times New Roman" w:eastAsia="Times New Roman" w:hAnsi="Times New Roman" w:cs="Times New Roman"/>
                <w:sz w:val="24"/>
                <w:szCs w:val="24"/>
              </w:rPr>
              <w:t>Structured financial risk management approach including currency risk assessment and mitigation strategies.</w:t>
            </w:r>
          </w:p>
        </w:tc>
        <w:tc>
          <w:tcPr>
            <w:tcW w:w="1799" w:type="dxa"/>
          </w:tcPr>
          <w:p w14:paraId="7E799556" w14:textId="016AF9A6" w:rsidR="009B7925" w:rsidRPr="00AE6E75" w:rsidRDefault="009B7925" w:rsidP="009B7925">
            <w:pPr>
              <w:rPr>
                <w:rFonts w:ascii="Cambria" w:eastAsia="Times New Roman" w:hAnsi="Cambria" w:cs="Times New Roman"/>
              </w:rPr>
            </w:pPr>
            <w:r w:rsidRPr="004D193E">
              <w:rPr>
                <w:rFonts w:ascii="Times New Roman" w:eastAsia="Times New Roman" w:hAnsi="Times New Roman" w:cs="Times New Roman"/>
                <w:sz w:val="24"/>
                <w:szCs w:val="24"/>
              </w:rPr>
              <w:t>Advanced risk management system including scenario analysis, hedging strategies (where applicable), and integration into financial planning.</w:t>
            </w:r>
          </w:p>
        </w:tc>
        <w:tc>
          <w:tcPr>
            <w:tcW w:w="776" w:type="dxa"/>
          </w:tcPr>
          <w:p w14:paraId="19630951" w14:textId="77777777" w:rsidR="009B7925" w:rsidRPr="00AE6E75" w:rsidRDefault="009B7925" w:rsidP="009B7925">
            <w:pPr>
              <w:rPr>
                <w:rFonts w:ascii="Cambria" w:eastAsia="Times New Roman" w:hAnsi="Cambria" w:cs="Times New Roman"/>
              </w:rPr>
            </w:pPr>
          </w:p>
        </w:tc>
        <w:tc>
          <w:tcPr>
            <w:tcW w:w="1130" w:type="dxa"/>
          </w:tcPr>
          <w:p w14:paraId="076932AF" w14:textId="77777777" w:rsidR="009B7925" w:rsidRPr="00AE6E75" w:rsidRDefault="009B7925" w:rsidP="009B7925">
            <w:pPr>
              <w:rPr>
                <w:rFonts w:ascii="Cambria" w:eastAsia="Times New Roman" w:hAnsi="Cambria" w:cs="Times New Roman"/>
              </w:rPr>
            </w:pPr>
          </w:p>
        </w:tc>
        <w:tc>
          <w:tcPr>
            <w:tcW w:w="1673" w:type="dxa"/>
          </w:tcPr>
          <w:p w14:paraId="69CA1746" w14:textId="77777777" w:rsidR="009B7925" w:rsidRPr="00AE6E75" w:rsidRDefault="009B7925" w:rsidP="009B7925">
            <w:pPr>
              <w:rPr>
                <w:rFonts w:ascii="Cambria" w:eastAsia="Times New Roman" w:hAnsi="Cambria" w:cs="Times New Roman"/>
              </w:rPr>
            </w:pPr>
          </w:p>
        </w:tc>
      </w:tr>
      <w:tr w:rsidR="007F28EA" w:rsidRPr="00AE6E75" w14:paraId="24E37405" w14:textId="77777777" w:rsidTr="009B7925">
        <w:tc>
          <w:tcPr>
            <w:tcW w:w="1825" w:type="dxa"/>
          </w:tcPr>
          <w:p w14:paraId="04257672" w14:textId="750F4522" w:rsidR="007F28EA" w:rsidRPr="00AE6E75" w:rsidRDefault="007F28EA" w:rsidP="00AE6E75">
            <w:pPr>
              <w:rPr>
                <w:rFonts w:ascii="Cambria" w:eastAsia="Times New Roman" w:hAnsi="Cambria" w:cs="Times New Roman"/>
              </w:rPr>
            </w:pPr>
            <w:r w:rsidRPr="00AE6E75">
              <w:rPr>
                <w:rStyle w:val="Strong"/>
                <w:rFonts w:ascii="Cambria" w:hAnsi="Cambria"/>
                <w:b w:val="0"/>
                <w:bCs w:val="0"/>
              </w:rPr>
              <w:t>T</w:t>
            </w:r>
            <w:r w:rsidRPr="00AE6E75">
              <w:rPr>
                <w:rStyle w:val="Strong"/>
                <w:rFonts w:ascii="Cambria" w:hAnsi="Cambria"/>
              </w:rPr>
              <w:t>otal Score</w:t>
            </w:r>
          </w:p>
        </w:tc>
        <w:tc>
          <w:tcPr>
            <w:tcW w:w="1681" w:type="dxa"/>
          </w:tcPr>
          <w:p w14:paraId="2C3DA70B" w14:textId="77777777" w:rsidR="007F28EA" w:rsidRPr="00AE6E75" w:rsidRDefault="007F28EA" w:rsidP="00AE6E75">
            <w:pPr>
              <w:rPr>
                <w:rFonts w:ascii="Cambria" w:eastAsia="Times New Roman" w:hAnsi="Cambria" w:cs="Times New Roman"/>
              </w:rPr>
            </w:pPr>
          </w:p>
        </w:tc>
        <w:tc>
          <w:tcPr>
            <w:tcW w:w="1703" w:type="dxa"/>
          </w:tcPr>
          <w:p w14:paraId="543E0A3E" w14:textId="77777777" w:rsidR="007F28EA" w:rsidRPr="00AE6E75" w:rsidRDefault="007F28EA" w:rsidP="00AE6E75">
            <w:pPr>
              <w:rPr>
                <w:rFonts w:ascii="Cambria" w:eastAsia="Times New Roman" w:hAnsi="Cambria" w:cs="Times New Roman"/>
              </w:rPr>
            </w:pPr>
          </w:p>
        </w:tc>
        <w:tc>
          <w:tcPr>
            <w:tcW w:w="1644" w:type="dxa"/>
          </w:tcPr>
          <w:p w14:paraId="6B1BBDAB" w14:textId="77777777" w:rsidR="007F28EA" w:rsidRPr="00AE6E75" w:rsidRDefault="007F28EA" w:rsidP="00AE6E75">
            <w:pPr>
              <w:rPr>
                <w:rFonts w:ascii="Cambria" w:eastAsia="Times New Roman" w:hAnsi="Cambria" w:cs="Times New Roman"/>
              </w:rPr>
            </w:pPr>
          </w:p>
        </w:tc>
        <w:tc>
          <w:tcPr>
            <w:tcW w:w="1681" w:type="dxa"/>
          </w:tcPr>
          <w:p w14:paraId="22483E76" w14:textId="77777777" w:rsidR="007F28EA" w:rsidRPr="00AE6E75" w:rsidRDefault="007F28EA" w:rsidP="00AE6E75">
            <w:pPr>
              <w:rPr>
                <w:rFonts w:ascii="Cambria" w:eastAsia="Times New Roman" w:hAnsi="Cambria" w:cs="Times New Roman"/>
              </w:rPr>
            </w:pPr>
          </w:p>
        </w:tc>
        <w:tc>
          <w:tcPr>
            <w:tcW w:w="1799" w:type="dxa"/>
          </w:tcPr>
          <w:p w14:paraId="4890F9BA" w14:textId="77777777" w:rsidR="007F28EA" w:rsidRPr="00AE6E75" w:rsidRDefault="007F28EA" w:rsidP="00AE6E75">
            <w:pPr>
              <w:rPr>
                <w:rFonts w:ascii="Cambria" w:eastAsia="Times New Roman" w:hAnsi="Cambria" w:cs="Times New Roman"/>
              </w:rPr>
            </w:pPr>
          </w:p>
        </w:tc>
        <w:tc>
          <w:tcPr>
            <w:tcW w:w="776" w:type="dxa"/>
          </w:tcPr>
          <w:p w14:paraId="7CC92BA2" w14:textId="77777777" w:rsidR="007F28EA" w:rsidRPr="00AE6E75" w:rsidRDefault="007F28EA" w:rsidP="00AE6E75">
            <w:pPr>
              <w:rPr>
                <w:rFonts w:ascii="Cambria" w:eastAsia="Times New Roman" w:hAnsi="Cambria" w:cs="Times New Roman"/>
              </w:rPr>
            </w:pPr>
          </w:p>
        </w:tc>
        <w:tc>
          <w:tcPr>
            <w:tcW w:w="1130" w:type="dxa"/>
          </w:tcPr>
          <w:p w14:paraId="4C9BE89A" w14:textId="77777777" w:rsidR="007F28EA" w:rsidRPr="00AE6E75" w:rsidRDefault="007F28EA" w:rsidP="00AE6E75">
            <w:pPr>
              <w:rPr>
                <w:rFonts w:ascii="Cambria" w:eastAsia="Times New Roman" w:hAnsi="Cambria" w:cs="Times New Roman"/>
              </w:rPr>
            </w:pPr>
          </w:p>
        </w:tc>
        <w:tc>
          <w:tcPr>
            <w:tcW w:w="1673" w:type="dxa"/>
          </w:tcPr>
          <w:p w14:paraId="14373470" w14:textId="77777777" w:rsidR="007F28EA" w:rsidRPr="00AE6E75" w:rsidRDefault="007F28EA" w:rsidP="00AE6E75">
            <w:pPr>
              <w:rPr>
                <w:rFonts w:ascii="Cambria" w:eastAsia="Times New Roman" w:hAnsi="Cambria" w:cs="Times New Roman"/>
              </w:rPr>
            </w:pPr>
          </w:p>
        </w:tc>
      </w:tr>
    </w:tbl>
    <w:p w14:paraId="45665BEA" w14:textId="4A601D9C" w:rsidR="00282DC8" w:rsidRDefault="00282DC8" w:rsidP="00AE6E75">
      <w:pPr>
        <w:spacing w:after="0" w:line="240" w:lineRule="auto"/>
        <w:rPr>
          <w:rFonts w:ascii="Cambria" w:eastAsia="Times New Roman" w:hAnsi="Cambria" w:cs="Times New Roman"/>
        </w:rPr>
      </w:pPr>
    </w:p>
    <w:p w14:paraId="3FF71D42" w14:textId="397123E1" w:rsidR="0091506E" w:rsidRPr="0091506E" w:rsidRDefault="0091506E" w:rsidP="00B43DEF">
      <w:pPr>
        <w:spacing w:after="0" w:line="240" w:lineRule="auto"/>
        <w:rPr>
          <w:rFonts w:ascii="Cambria" w:eastAsia="Times New Roman" w:hAnsi="Cambria" w:cs="Times New Roman"/>
        </w:rPr>
      </w:pPr>
    </w:p>
    <w:p w14:paraId="0DD22CA8" w14:textId="77777777" w:rsidR="001E6967" w:rsidRPr="0091506E" w:rsidRDefault="001E6967" w:rsidP="001E6967">
      <w:pPr>
        <w:spacing w:after="0" w:line="240" w:lineRule="auto"/>
        <w:rPr>
          <w:rFonts w:ascii="Cambria" w:eastAsia="Times New Roman" w:hAnsi="Cambria" w:cs="Times New Roman"/>
        </w:rPr>
      </w:pPr>
    </w:p>
    <w:p w14:paraId="5307EA5E" w14:textId="77777777" w:rsidR="001E6967" w:rsidRPr="00B43DEF" w:rsidRDefault="001E6967" w:rsidP="001E6967">
      <w:pPr>
        <w:pStyle w:val="ListParagraph"/>
        <w:numPr>
          <w:ilvl w:val="0"/>
          <w:numId w:val="39"/>
        </w:numPr>
        <w:spacing w:after="0" w:line="240" w:lineRule="auto"/>
        <w:outlineLvl w:val="0"/>
        <w:rPr>
          <w:rFonts w:ascii="Cambria" w:eastAsia="Times New Roman" w:hAnsi="Cambria" w:cs="Times New Roman"/>
          <w:b/>
          <w:bCs/>
          <w:kern w:val="36"/>
        </w:rPr>
      </w:pPr>
      <w:r w:rsidRPr="00B43DEF">
        <w:rPr>
          <w:rFonts w:ascii="Cambria" w:eastAsia="Times New Roman" w:hAnsi="Cambria" w:cs="Times New Roman"/>
          <w:b/>
          <w:bCs/>
          <w:kern w:val="36"/>
        </w:rPr>
        <w:t xml:space="preserve">Sustainability </w:t>
      </w: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25"/>
        <w:gridCol w:w="1595"/>
        <w:gridCol w:w="1666"/>
        <w:gridCol w:w="1632"/>
        <w:gridCol w:w="2016"/>
        <w:gridCol w:w="1736"/>
        <w:gridCol w:w="776"/>
        <w:gridCol w:w="1130"/>
        <w:gridCol w:w="1536"/>
      </w:tblGrid>
      <w:tr w:rsidR="001E6967" w:rsidRPr="00B43DEF" w14:paraId="269C8DE2" w14:textId="77777777" w:rsidTr="003F424E">
        <w:trPr>
          <w:trHeight w:val="423"/>
        </w:trPr>
        <w:tc>
          <w:tcPr>
            <w:tcW w:w="1825" w:type="dxa"/>
          </w:tcPr>
          <w:p w14:paraId="71B700F8" w14:textId="77777777" w:rsidR="001E6967" w:rsidRPr="00B43DEF" w:rsidRDefault="001E6967" w:rsidP="003F424E">
            <w:pPr>
              <w:rPr>
                <w:rFonts w:ascii="Cambria" w:eastAsia="Times New Roman" w:hAnsi="Cambria" w:cstheme="minorHAnsi"/>
              </w:rPr>
            </w:pPr>
            <w:r w:rsidRPr="00B43DEF">
              <w:rPr>
                <w:rFonts w:ascii="Cambria" w:hAnsi="Cambria"/>
                <w:b/>
                <w:bCs/>
              </w:rPr>
              <w:t>Indicator/Score</w:t>
            </w:r>
          </w:p>
        </w:tc>
        <w:tc>
          <w:tcPr>
            <w:tcW w:w="1681" w:type="dxa"/>
          </w:tcPr>
          <w:p w14:paraId="14AD2EB8" w14:textId="77777777" w:rsidR="001E6967" w:rsidRPr="00B43DEF" w:rsidRDefault="001E6967" w:rsidP="003F424E">
            <w:pPr>
              <w:rPr>
                <w:rFonts w:ascii="Cambria" w:eastAsia="Times New Roman" w:hAnsi="Cambria" w:cstheme="minorHAnsi"/>
              </w:rPr>
            </w:pPr>
            <w:r w:rsidRPr="00B43DEF">
              <w:rPr>
                <w:rFonts w:ascii="Cambria" w:hAnsi="Cambria"/>
                <w:b/>
                <w:bCs/>
              </w:rPr>
              <w:t>0</w:t>
            </w:r>
          </w:p>
        </w:tc>
        <w:tc>
          <w:tcPr>
            <w:tcW w:w="1703" w:type="dxa"/>
          </w:tcPr>
          <w:p w14:paraId="52E60FCD" w14:textId="77777777" w:rsidR="001E6967" w:rsidRPr="00B43DEF" w:rsidRDefault="001E6967" w:rsidP="003F424E">
            <w:pPr>
              <w:rPr>
                <w:rFonts w:ascii="Cambria" w:eastAsia="Times New Roman" w:hAnsi="Cambria" w:cstheme="minorHAnsi"/>
              </w:rPr>
            </w:pPr>
            <w:r w:rsidRPr="00B43DEF">
              <w:rPr>
                <w:rFonts w:ascii="Cambria" w:hAnsi="Cambria"/>
                <w:b/>
                <w:bCs/>
              </w:rPr>
              <w:t>1</w:t>
            </w:r>
          </w:p>
        </w:tc>
        <w:tc>
          <w:tcPr>
            <w:tcW w:w="1644" w:type="dxa"/>
          </w:tcPr>
          <w:p w14:paraId="5EF905D6" w14:textId="77777777" w:rsidR="001E6967" w:rsidRPr="00B43DEF" w:rsidRDefault="001E6967" w:rsidP="003F424E">
            <w:pPr>
              <w:rPr>
                <w:rFonts w:ascii="Cambria" w:eastAsia="Times New Roman" w:hAnsi="Cambria" w:cstheme="minorHAnsi"/>
              </w:rPr>
            </w:pPr>
            <w:r w:rsidRPr="00B43DEF">
              <w:rPr>
                <w:rFonts w:ascii="Cambria" w:hAnsi="Cambria"/>
                <w:b/>
                <w:bCs/>
              </w:rPr>
              <w:t>2</w:t>
            </w:r>
          </w:p>
        </w:tc>
        <w:tc>
          <w:tcPr>
            <w:tcW w:w="1681" w:type="dxa"/>
          </w:tcPr>
          <w:p w14:paraId="1261BED5" w14:textId="77777777" w:rsidR="001E6967" w:rsidRPr="00B43DEF" w:rsidRDefault="001E6967" w:rsidP="003F424E">
            <w:pPr>
              <w:rPr>
                <w:rFonts w:ascii="Cambria" w:eastAsia="Times New Roman" w:hAnsi="Cambria" w:cstheme="minorHAnsi"/>
              </w:rPr>
            </w:pPr>
            <w:r w:rsidRPr="00B43DEF">
              <w:rPr>
                <w:rFonts w:ascii="Cambria" w:hAnsi="Cambria"/>
                <w:b/>
                <w:bCs/>
              </w:rPr>
              <w:t>3</w:t>
            </w:r>
          </w:p>
        </w:tc>
        <w:tc>
          <w:tcPr>
            <w:tcW w:w="1799" w:type="dxa"/>
          </w:tcPr>
          <w:p w14:paraId="4AE2ADEC" w14:textId="77777777" w:rsidR="001E6967" w:rsidRPr="00B43DEF" w:rsidRDefault="001E6967" w:rsidP="003F424E">
            <w:pPr>
              <w:rPr>
                <w:rFonts w:ascii="Cambria" w:eastAsia="Times New Roman" w:hAnsi="Cambria" w:cstheme="minorHAnsi"/>
              </w:rPr>
            </w:pPr>
            <w:r w:rsidRPr="00B43DEF">
              <w:rPr>
                <w:rFonts w:ascii="Cambria" w:hAnsi="Cambria"/>
                <w:b/>
                <w:bCs/>
              </w:rPr>
              <w:t>4</w:t>
            </w:r>
          </w:p>
        </w:tc>
        <w:tc>
          <w:tcPr>
            <w:tcW w:w="776" w:type="dxa"/>
          </w:tcPr>
          <w:p w14:paraId="75370794" w14:textId="77777777" w:rsidR="001E6967" w:rsidRPr="00B43DEF" w:rsidRDefault="001E6967" w:rsidP="003F424E">
            <w:pPr>
              <w:rPr>
                <w:rFonts w:ascii="Cambria" w:hAnsi="Cambria"/>
                <w:b/>
                <w:bCs/>
              </w:rPr>
            </w:pPr>
            <w:r w:rsidRPr="00B43DEF">
              <w:rPr>
                <w:rFonts w:ascii="Cambria" w:hAnsi="Cambria"/>
                <w:b/>
                <w:bCs/>
              </w:rPr>
              <w:t>Score</w:t>
            </w:r>
          </w:p>
        </w:tc>
        <w:tc>
          <w:tcPr>
            <w:tcW w:w="1130" w:type="dxa"/>
          </w:tcPr>
          <w:p w14:paraId="5B2AB898" w14:textId="77777777" w:rsidR="001E6967" w:rsidRPr="00B43DEF" w:rsidRDefault="001E6967" w:rsidP="003F424E">
            <w:pPr>
              <w:rPr>
                <w:rFonts w:ascii="Cambria" w:hAnsi="Cambria"/>
                <w:b/>
                <w:bCs/>
              </w:rPr>
            </w:pPr>
            <w:r w:rsidRPr="00B43DEF">
              <w:rPr>
                <w:rFonts w:ascii="Cambria" w:hAnsi="Cambria"/>
                <w:b/>
                <w:bCs/>
              </w:rPr>
              <w:t>Evidence</w:t>
            </w:r>
          </w:p>
        </w:tc>
        <w:tc>
          <w:tcPr>
            <w:tcW w:w="1673" w:type="dxa"/>
          </w:tcPr>
          <w:p w14:paraId="10F87491" w14:textId="77777777" w:rsidR="001E6967" w:rsidRPr="00B43DEF" w:rsidRDefault="001E6967" w:rsidP="003F424E">
            <w:pPr>
              <w:rPr>
                <w:rFonts w:ascii="Cambria" w:hAnsi="Cambria"/>
                <w:b/>
                <w:bCs/>
              </w:rPr>
            </w:pPr>
            <w:r w:rsidRPr="00B43DEF">
              <w:rPr>
                <w:rFonts w:ascii="Cambria" w:hAnsi="Cambria"/>
                <w:b/>
                <w:bCs/>
              </w:rPr>
              <w:t>Response</w:t>
            </w:r>
          </w:p>
        </w:tc>
      </w:tr>
      <w:tr w:rsidR="001E6967" w:rsidRPr="00B43DEF" w14:paraId="02CA739F" w14:textId="77777777" w:rsidTr="003F424E">
        <w:tc>
          <w:tcPr>
            <w:tcW w:w="1825" w:type="dxa"/>
          </w:tcPr>
          <w:p w14:paraId="5EFBDB36" w14:textId="77777777" w:rsidR="001E6967" w:rsidRPr="00B43DEF" w:rsidRDefault="001E6967" w:rsidP="003F424E">
            <w:pPr>
              <w:rPr>
                <w:rFonts w:ascii="Cambria" w:eastAsia="Times New Roman" w:hAnsi="Cambria" w:cstheme="minorHAnsi"/>
              </w:rPr>
            </w:pPr>
            <w:r w:rsidRPr="00B43DEF">
              <w:rPr>
                <w:rFonts w:ascii="Cambria" w:eastAsia="Times New Roman" w:hAnsi="Cambria" w:cs="Times New Roman"/>
              </w:rPr>
              <w:t>41.</w:t>
            </w:r>
            <w:r w:rsidRPr="0091506E">
              <w:rPr>
                <w:rFonts w:ascii="Cambria" w:eastAsia="Times New Roman" w:hAnsi="Cambria" w:cs="Times New Roman"/>
              </w:rPr>
              <w:t xml:space="preserve">Long-term sustainability strategy </w:t>
            </w:r>
          </w:p>
        </w:tc>
        <w:tc>
          <w:tcPr>
            <w:tcW w:w="1681" w:type="dxa"/>
          </w:tcPr>
          <w:p w14:paraId="7F1584B9"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No long-term vision</w:t>
            </w:r>
          </w:p>
        </w:tc>
        <w:tc>
          <w:tcPr>
            <w:tcW w:w="1703" w:type="dxa"/>
          </w:tcPr>
          <w:p w14:paraId="7791B2CD"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Informal ideas</w:t>
            </w:r>
          </w:p>
        </w:tc>
        <w:tc>
          <w:tcPr>
            <w:tcW w:w="1644" w:type="dxa"/>
          </w:tcPr>
          <w:p w14:paraId="2B855D95"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Basic strategy</w:t>
            </w:r>
          </w:p>
        </w:tc>
        <w:tc>
          <w:tcPr>
            <w:tcW w:w="1681" w:type="dxa"/>
          </w:tcPr>
          <w:p w14:paraId="3663E164"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Clear strategy in place</w:t>
            </w:r>
          </w:p>
        </w:tc>
        <w:tc>
          <w:tcPr>
            <w:tcW w:w="1799" w:type="dxa"/>
          </w:tcPr>
          <w:p w14:paraId="30CA7F03"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Fully integrated and regularly reviewed strategy</w:t>
            </w:r>
          </w:p>
        </w:tc>
        <w:tc>
          <w:tcPr>
            <w:tcW w:w="776" w:type="dxa"/>
          </w:tcPr>
          <w:p w14:paraId="63776D14" w14:textId="77777777" w:rsidR="001E6967" w:rsidRPr="00B43DEF" w:rsidRDefault="001E6967" w:rsidP="003F424E">
            <w:pPr>
              <w:rPr>
                <w:rFonts w:ascii="Cambria" w:eastAsia="Times New Roman" w:hAnsi="Cambria" w:cs="Times New Roman"/>
              </w:rPr>
            </w:pPr>
          </w:p>
        </w:tc>
        <w:tc>
          <w:tcPr>
            <w:tcW w:w="1130" w:type="dxa"/>
          </w:tcPr>
          <w:p w14:paraId="77A0940B" w14:textId="77777777" w:rsidR="001E6967" w:rsidRPr="00B43DEF" w:rsidRDefault="001E6967" w:rsidP="003F424E">
            <w:pPr>
              <w:rPr>
                <w:rFonts w:ascii="Cambria" w:eastAsia="Times New Roman" w:hAnsi="Cambria" w:cs="Times New Roman"/>
              </w:rPr>
            </w:pPr>
          </w:p>
        </w:tc>
        <w:tc>
          <w:tcPr>
            <w:tcW w:w="1673" w:type="dxa"/>
          </w:tcPr>
          <w:p w14:paraId="665C6CE5" w14:textId="77777777" w:rsidR="001E6967" w:rsidRPr="00B43DEF" w:rsidRDefault="001E6967" w:rsidP="003F424E">
            <w:pPr>
              <w:rPr>
                <w:rFonts w:ascii="Cambria" w:eastAsia="Times New Roman" w:hAnsi="Cambria" w:cs="Times New Roman"/>
              </w:rPr>
            </w:pPr>
          </w:p>
        </w:tc>
      </w:tr>
      <w:tr w:rsidR="001E6967" w:rsidRPr="00B43DEF" w14:paraId="547F735B" w14:textId="77777777" w:rsidTr="003F424E">
        <w:tc>
          <w:tcPr>
            <w:tcW w:w="1825" w:type="dxa"/>
          </w:tcPr>
          <w:p w14:paraId="2BC259DA" w14:textId="77777777" w:rsidR="001E6967" w:rsidRPr="00B43DEF" w:rsidRDefault="001E6967" w:rsidP="003F424E">
            <w:pPr>
              <w:rPr>
                <w:rFonts w:ascii="Cambria" w:eastAsia="Times New Roman" w:hAnsi="Cambria" w:cstheme="minorHAnsi"/>
              </w:rPr>
            </w:pPr>
            <w:r w:rsidRPr="00B43DEF">
              <w:rPr>
                <w:rFonts w:ascii="Cambria" w:eastAsia="Times New Roman" w:hAnsi="Cambria" w:cs="Times New Roman"/>
              </w:rPr>
              <w:t xml:space="preserve">42. </w:t>
            </w:r>
            <w:r w:rsidRPr="0091506E">
              <w:rPr>
                <w:rFonts w:ascii="Cambria" w:eastAsia="Times New Roman" w:hAnsi="Cambria" w:cs="Times New Roman"/>
              </w:rPr>
              <w:t xml:space="preserve">Program continuity &amp; scalability </w:t>
            </w:r>
          </w:p>
        </w:tc>
        <w:tc>
          <w:tcPr>
            <w:tcW w:w="1681" w:type="dxa"/>
          </w:tcPr>
          <w:p w14:paraId="59FDD7CA"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Programs unstable</w:t>
            </w:r>
          </w:p>
        </w:tc>
        <w:tc>
          <w:tcPr>
            <w:tcW w:w="1703" w:type="dxa"/>
          </w:tcPr>
          <w:p w14:paraId="7A4C37D2"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Limited continuity</w:t>
            </w:r>
          </w:p>
        </w:tc>
        <w:tc>
          <w:tcPr>
            <w:tcW w:w="1644" w:type="dxa"/>
          </w:tcPr>
          <w:p w14:paraId="59067284"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Moderate stability</w:t>
            </w:r>
          </w:p>
        </w:tc>
        <w:tc>
          <w:tcPr>
            <w:tcW w:w="1681" w:type="dxa"/>
          </w:tcPr>
          <w:p w14:paraId="67641C46"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Stable and scalable programs</w:t>
            </w:r>
          </w:p>
        </w:tc>
        <w:tc>
          <w:tcPr>
            <w:tcW w:w="1799" w:type="dxa"/>
          </w:tcPr>
          <w:p w14:paraId="069D9FF8"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Proven, replicable and scalable model</w:t>
            </w:r>
          </w:p>
        </w:tc>
        <w:tc>
          <w:tcPr>
            <w:tcW w:w="776" w:type="dxa"/>
          </w:tcPr>
          <w:p w14:paraId="680EAE34" w14:textId="77777777" w:rsidR="001E6967" w:rsidRPr="00B43DEF" w:rsidRDefault="001E6967" w:rsidP="003F424E">
            <w:pPr>
              <w:rPr>
                <w:rFonts w:ascii="Cambria" w:eastAsia="Times New Roman" w:hAnsi="Cambria" w:cs="Times New Roman"/>
              </w:rPr>
            </w:pPr>
          </w:p>
        </w:tc>
        <w:tc>
          <w:tcPr>
            <w:tcW w:w="1130" w:type="dxa"/>
          </w:tcPr>
          <w:p w14:paraId="163DFB2D" w14:textId="77777777" w:rsidR="001E6967" w:rsidRPr="00B43DEF" w:rsidRDefault="001E6967" w:rsidP="003F424E">
            <w:pPr>
              <w:rPr>
                <w:rFonts w:ascii="Cambria" w:eastAsia="Times New Roman" w:hAnsi="Cambria" w:cs="Times New Roman"/>
              </w:rPr>
            </w:pPr>
          </w:p>
        </w:tc>
        <w:tc>
          <w:tcPr>
            <w:tcW w:w="1673" w:type="dxa"/>
          </w:tcPr>
          <w:p w14:paraId="62D9B19B" w14:textId="77777777" w:rsidR="001E6967" w:rsidRPr="00B43DEF" w:rsidRDefault="001E6967" w:rsidP="003F424E">
            <w:pPr>
              <w:rPr>
                <w:rFonts w:ascii="Cambria" w:eastAsia="Times New Roman" w:hAnsi="Cambria" w:cs="Times New Roman"/>
              </w:rPr>
            </w:pPr>
          </w:p>
        </w:tc>
      </w:tr>
      <w:tr w:rsidR="001E6967" w:rsidRPr="00B43DEF" w14:paraId="158BDB50" w14:textId="77777777" w:rsidTr="003F424E">
        <w:tc>
          <w:tcPr>
            <w:tcW w:w="1825" w:type="dxa"/>
          </w:tcPr>
          <w:p w14:paraId="3879410D" w14:textId="77777777" w:rsidR="001E6967" w:rsidRPr="00B43DEF" w:rsidRDefault="001E6967" w:rsidP="003F424E">
            <w:pPr>
              <w:rPr>
                <w:rFonts w:ascii="Cambria" w:eastAsia="Times New Roman" w:hAnsi="Cambria" w:cstheme="minorHAnsi"/>
              </w:rPr>
            </w:pPr>
            <w:r w:rsidRPr="00B43DEF">
              <w:rPr>
                <w:rFonts w:ascii="Cambria" w:eastAsia="Times New Roman" w:hAnsi="Cambria" w:cs="Times New Roman"/>
              </w:rPr>
              <w:t xml:space="preserve">43. </w:t>
            </w:r>
            <w:r w:rsidRPr="0091506E">
              <w:rPr>
                <w:rFonts w:ascii="Cambria" w:eastAsia="Times New Roman" w:hAnsi="Cambria" w:cs="Times New Roman"/>
              </w:rPr>
              <w:t xml:space="preserve">Beneficiary ownership &amp; long-term impact </w:t>
            </w:r>
          </w:p>
        </w:tc>
        <w:tc>
          <w:tcPr>
            <w:tcW w:w="1681" w:type="dxa"/>
          </w:tcPr>
          <w:p w14:paraId="1EC16525"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No engagement or impact evidence</w:t>
            </w:r>
          </w:p>
        </w:tc>
        <w:tc>
          <w:tcPr>
            <w:tcW w:w="1703" w:type="dxa"/>
          </w:tcPr>
          <w:p w14:paraId="7C51F29C"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Limited engagement</w:t>
            </w:r>
          </w:p>
        </w:tc>
        <w:tc>
          <w:tcPr>
            <w:tcW w:w="1644" w:type="dxa"/>
          </w:tcPr>
          <w:p w14:paraId="6ED55762"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Basic outcome tracking</w:t>
            </w:r>
          </w:p>
        </w:tc>
        <w:tc>
          <w:tcPr>
            <w:tcW w:w="1681" w:type="dxa"/>
          </w:tcPr>
          <w:p w14:paraId="09864F9A"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Active engagement with measured outcomes</w:t>
            </w:r>
          </w:p>
        </w:tc>
        <w:tc>
          <w:tcPr>
            <w:tcW w:w="1799" w:type="dxa"/>
          </w:tcPr>
          <w:p w14:paraId="00A88A4F"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Strong ownership with sustained, validated impact</w:t>
            </w:r>
          </w:p>
        </w:tc>
        <w:tc>
          <w:tcPr>
            <w:tcW w:w="776" w:type="dxa"/>
          </w:tcPr>
          <w:p w14:paraId="5CCEB77D" w14:textId="77777777" w:rsidR="001E6967" w:rsidRPr="00B43DEF" w:rsidRDefault="001E6967" w:rsidP="003F424E">
            <w:pPr>
              <w:rPr>
                <w:rFonts w:ascii="Cambria" w:eastAsia="Times New Roman" w:hAnsi="Cambria" w:cs="Times New Roman"/>
              </w:rPr>
            </w:pPr>
          </w:p>
        </w:tc>
        <w:tc>
          <w:tcPr>
            <w:tcW w:w="1130" w:type="dxa"/>
          </w:tcPr>
          <w:p w14:paraId="0162187F" w14:textId="77777777" w:rsidR="001E6967" w:rsidRPr="00B43DEF" w:rsidRDefault="001E6967" w:rsidP="003F424E">
            <w:pPr>
              <w:rPr>
                <w:rFonts w:ascii="Cambria" w:eastAsia="Times New Roman" w:hAnsi="Cambria" w:cs="Times New Roman"/>
              </w:rPr>
            </w:pPr>
          </w:p>
        </w:tc>
        <w:tc>
          <w:tcPr>
            <w:tcW w:w="1673" w:type="dxa"/>
          </w:tcPr>
          <w:p w14:paraId="2B527629" w14:textId="77777777" w:rsidR="001E6967" w:rsidRPr="00B43DEF" w:rsidRDefault="001E6967" w:rsidP="003F424E">
            <w:pPr>
              <w:rPr>
                <w:rFonts w:ascii="Cambria" w:eastAsia="Times New Roman" w:hAnsi="Cambria" w:cs="Times New Roman"/>
              </w:rPr>
            </w:pPr>
          </w:p>
        </w:tc>
      </w:tr>
      <w:tr w:rsidR="001E6967" w:rsidRPr="00B43DEF" w14:paraId="43F3337D" w14:textId="77777777" w:rsidTr="003F424E">
        <w:tc>
          <w:tcPr>
            <w:tcW w:w="1825" w:type="dxa"/>
          </w:tcPr>
          <w:p w14:paraId="316957EE" w14:textId="77777777" w:rsidR="001E6967" w:rsidRPr="00B43DEF" w:rsidRDefault="001E6967" w:rsidP="003F424E">
            <w:pPr>
              <w:rPr>
                <w:rFonts w:ascii="Cambria" w:eastAsia="Times New Roman" w:hAnsi="Cambria" w:cstheme="minorHAnsi"/>
              </w:rPr>
            </w:pPr>
            <w:r w:rsidRPr="00B43DEF">
              <w:rPr>
                <w:rFonts w:ascii="Cambria" w:eastAsia="Times New Roman" w:hAnsi="Cambria" w:cs="Times New Roman"/>
              </w:rPr>
              <w:lastRenderedPageBreak/>
              <w:t xml:space="preserve">44. </w:t>
            </w:r>
            <w:r w:rsidRPr="0091506E">
              <w:rPr>
                <w:rFonts w:ascii="Cambria" w:eastAsia="Times New Roman" w:hAnsi="Cambria" w:cs="Times New Roman"/>
              </w:rPr>
              <w:t xml:space="preserve">Diversified funding / revenue model </w:t>
            </w:r>
          </w:p>
        </w:tc>
        <w:tc>
          <w:tcPr>
            <w:tcW w:w="1681" w:type="dxa"/>
          </w:tcPr>
          <w:p w14:paraId="315F08B6"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Single funding source</w:t>
            </w:r>
          </w:p>
        </w:tc>
        <w:tc>
          <w:tcPr>
            <w:tcW w:w="1703" w:type="dxa"/>
          </w:tcPr>
          <w:p w14:paraId="25DDF5A3"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Limited diversification</w:t>
            </w:r>
          </w:p>
        </w:tc>
        <w:tc>
          <w:tcPr>
            <w:tcW w:w="1644" w:type="dxa"/>
          </w:tcPr>
          <w:p w14:paraId="4F25434C"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Multiple sources developing</w:t>
            </w:r>
          </w:p>
        </w:tc>
        <w:tc>
          <w:tcPr>
            <w:tcW w:w="1681" w:type="dxa"/>
          </w:tcPr>
          <w:p w14:paraId="63938AF8"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Diversified and stable revenue streams</w:t>
            </w:r>
          </w:p>
        </w:tc>
        <w:tc>
          <w:tcPr>
            <w:tcW w:w="1799" w:type="dxa"/>
          </w:tcPr>
          <w:p w14:paraId="2E4731D9" w14:textId="77777777" w:rsidR="001E6967" w:rsidRPr="00B43DEF" w:rsidRDefault="001E6967" w:rsidP="003F424E">
            <w:pPr>
              <w:rPr>
                <w:rFonts w:ascii="Cambria" w:eastAsia="Times New Roman" w:hAnsi="Cambria" w:cstheme="minorHAnsi"/>
              </w:rPr>
            </w:pPr>
            <w:r w:rsidRPr="0091506E">
              <w:rPr>
                <w:rFonts w:ascii="Cambria" w:eastAsia="Times New Roman" w:hAnsi="Cambria" w:cs="Times New Roman"/>
              </w:rPr>
              <w:t>Resilient and scalable financial model</w:t>
            </w:r>
          </w:p>
        </w:tc>
        <w:tc>
          <w:tcPr>
            <w:tcW w:w="776" w:type="dxa"/>
          </w:tcPr>
          <w:p w14:paraId="7C501EEE" w14:textId="77777777" w:rsidR="001E6967" w:rsidRPr="00B43DEF" w:rsidRDefault="001E6967" w:rsidP="003F424E">
            <w:pPr>
              <w:rPr>
                <w:rFonts w:ascii="Cambria" w:eastAsia="Times New Roman" w:hAnsi="Cambria" w:cs="Times New Roman"/>
              </w:rPr>
            </w:pPr>
          </w:p>
        </w:tc>
        <w:tc>
          <w:tcPr>
            <w:tcW w:w="1130" w:type="dxa"/>
          </w:tcPr>
          <w:p w14:paraId="28BF8D25" w14:textId="77777777" w:rsidR="001E6967" w:rsidRPr="00B43DEF" w:rsidRDefault="001E6967" w:rsidP="003F424E">
            <w:pPr>
              <w:rPr>
                <w:rFonts w:ascii="Cambria" w:eastAsia="Times New Roman" w:hAnsi="Cambria" w:cs="Times New Roman"/>
              </w:rPr>
            </w:pPr>
          </w:p>
        </w:tc>
        <w:tc>
          <w:tcPr>
            <w:tcW w:w="1673" w:type="dxa"/>
          </w:tcPr>
          <w:p w14:paraId="57968182" w14:textId="77777777" w:rsidR="001E6967" w:rsidRPr="00B43DEF" w:rsidRDefault="001E6967" w:rsidP="003F424E">
            <w:pPr>
              <w:rPr>
                <w:rFonts w:ascii="Cambria" w:eastAsia="Times New Roman" w:hAnsi="Cambria" w:cs="Times New Roman"/>
              </w:rPr>
            </w:pPr>
          </w:p>
        </w:tc>
      </w:tr>
      <w:tr w:rsidR="001E6967" w:rsidRPr="00B43DEF" w14:paraId="6E9D17BC" w14:textId="77777777" w:rsidTr="003F424E">
        <w:tc>
          <w:tcPr>
            <w:tcW w:w="1825" w:type="dxa"/>
          </w:tcPr>
          <w:p w14:paraId="640B2563" w14:textId="77777777" w:rsidR="001E6967" w:rsidRPr="00B43DEF" w:rsidRDefault="001E6967" w:rsidP="003F424E">
            <w:pPr>
              <w:rPr>
                <w:rFonts w:ascii="Cambria" w:eastAsia="Times New Roman" w:hAnsi="Cambria" w:cstheme="minorHAnsi"/>
              </w:rPr>
            </w:pPr>
            <w:r w:rsidRPr="00B43DEF">
              <w:rPr>
                <w:rFonts w:ascii="Cambria" w:eastAsia="Times New Roman" w:hAnsi="Cambria" w:cs="Times New Roman"/>
              </w:rPr>
              <w:t xml:space="preserve">45. </w:t>
            </w:r>
            <w:r>
              <w:rPr>
                <w:rFonts w:ascii="Cambria" w:eastAsia="Times New Roman" w:hAnsi="Cambria" w:cs="Times New Roman"/>
              </w:rPr>
              <w:t>Stakeholder engagement &amp; Shared Responsibilities</w:t>
            </w:r>
          </w:p>
        </w:tc>
        <w:tc>
          <w:tcPr>
            <w:tcW w:w="1681" w:type="dxa"/>
          </w:tcPr>
          <w:p w14:paraId="1AA64526" w14:textId="77777777" w:rsidR="001E6967" w:rsidRPr="00B43DEF" w:rsidRDefault="001E6967" w:rsidP="003F424E">
            <w:pPr>
              <w:rPr>
                <w:rFonts w:ascii="Cambria" w:eastAsia="Times New Roman" w:hAnsi="Cambria" w:cstheme="minorHAnsi"/>
              </w:rPr>
            </w:pPr>
            <w:r w:rsidRPr="005750F8">
              <w:rPr>
                <w:rFonts w:ascii="Times New Roman" w:eastAsia="Times New Roman" w:hAnsi="Times New Roman" w:cs="Times New Roman"/>
                <w:sz w:val="24"/>
                <w:szCs w:val="24"/>
              </w:rPr>
              <w:t>No stakeholder engagement</w:t>
            </w:r>
          </w:p>
        </w:tc>
        <w:tc>
          <w:tcPr>
            <w:tcW w:w="1703" w:type="dxa"/>
          </w:tcPr>
          <w:p w14:paraId="77B771C8" w14:textId="77777777" w:rsidR="001E6967" w:rsidRPr="00B43DEF" w:rsidRDefault="001E6967" w:rsidP="003F424E">
            <w:pPr>
              <w:rPr>
                <w:rFonts w:ascii="Cambria" w:eastAsia="Times New Roman" w:hAnsi="Cambria" w:cstheme="minorHAnsi"/>
              </w:rPr>
            </w:pPr>
            <w:r w:rsidRPr="005750F8">
              <w:rPr>
                <w:rFonts w:ascii="Times New Roman" w:eastAsia="Times New Roman" w:hAnsi="Times New Roman" w:cs="Times New Roman"/>
                <w:sz w:val="24"/>
                <w:szCs w:val="24"/>
              </w:rPr>
              <w:t>Ad hoc or one-sided engagement</w:t>
            </w:r>
          </w:p>
        </w:tc>
        <w:tc>
          <w:tcPr>
            <w:tcW w:w="1644" w:type="dxa"/>
          </w:tcPr>
          <w:p w14:paraId="53950196" w14:textId="77777777" w:rsidR="001E6967" w:rsidRPr="00B43DEF" w:rsidRDefault="001E6967" w:rsidP="003F424E">
            <w:pPr>
              <w:rPr>
                <w:rFonts w:ascii="Cambria" w:eastAsia="Times New Roman" w:hAnsi="Cambria" w:cstheme="minorHAnsi"/>
              </w:rPr>
            </w:pPr>
            <w:r w:rsidRPr="005750F8">
              <w:rPr>
                <w:rFonts w:ascii="Times New Roman" w:eastAsia="Times New Roman" w:hAnsi="Times New Roman" w:cs="Times New Roman"/>
                <w:sz w:val="24"/>
                <w:szCs w:val="24"/>
              </w:rPr>
              <w:t>Basic consultation mechanisms</w:t>
            </w:r>
          </w:p>
        </w:tc>
        <w:tc>
          <w:tcPr>
            <w:tcW w:w="1681" w:type="dxa"/>
          </w:tcPr>
          <w:p w14:paraId="166AC21E" w14:textId="77777777" w:rsidR="001E6967" w:rsidRPr="00B43DEF" w:rsidRDefault="001E6967" w:rsidP="003F424E">
            <w:pPr>
              <w:rPr>
                <w:rFonts w:ascii="Cambria" w:eastAsia="Times New Roman" w:hAnsi="Cambria" w:cstheme="minorHAnsi"/>
              </w:rPr>
            </w:pPr>
            <w:r w:rsidRPr="005750F8">
              <w:rPr>
                <w:rFonts w:ascii="Times New Roman" w:eastAsia="Times New Roman" w:hAnsi="Times New Roman" w:cs="Times New Roman"/>
                <w:sz w:val="24"/>
                <w:szCs w:val="24"/>
              </w:rPr>
              <w:t>Structured engagement with defined roles</w:t>
            </w:r>
          </w:p>
        </w:tc>
        <w:tc>
          <w:tcPr>
            <w:tcW w:w="1799" w:type="dxa"/>
          </w:tcPr>
          <w:p w14:paraId="18A5BE96" w14:textId="77777777" w:rsidR="001E6967" w:rsidRPr="00B43DEF" w:rsidRDefault="001E6967" w:rsidP="003F424E">
            <w:pPr>
              <w:rPr>
                <w:rFonts w:ascii="Cambria" w:eastAsia="Times New Roman" w:hAnsi="Cambria" w:cstheme="minorHAnsi"/>
              </w:rPr>
            </w:pPr>
            <w:r w:rsidRPr="005750F8">
              <w:rPr>
                <w:rFonts w:ascii="Times New Roman" w:eastAsia="Times New Roman" w:hAnsi="Times New Roman" w:cs="Times New Roman"/>
                <w:sz w:val="24"/>
                <w:szCs w:val="24"/>
              </w:rPr>
              <w:t>Strong partnerships with shared accountability and co-ownership</w:t>
            </w:r>
          </w:p>
        </w:tc>
        <w:tc>
          <w:tcPr>
            <w:tcW w:w="776" w:type="dxa"/>
          </w:tcPr>
          <w:p w14:paraId="298D311F" w14:textId="77777777" w:rsidR="001E6967" w:rsidRPr="00B43DEF" w:rsidRDefault="001E6967" w:rsidP="003F424E">
            <w:pPr>
              <w:rPr>
                <w:rFonts w:ascii="Cambria" w:eastAsia="Times New Roman" w:hAnsi="Cambria" w:cs="Times New Roman"/>
              </w:rPr>
            </w:pPr>
          </w:p>
        </w:tc>
        <w:tc>
          <w:tcPr>
            <w:tcW w:w="1130" w:type="dxa"/>
          </w:tcPr>
          <w:p w14:paraId="28A247AF" w14:textId="77777777" w:rsidR="001E6967" w:rsidRPr="00B43DEF" w:rsidRDefault="001E6967" w:rsidP="003F424E">
            <w:pPr>
              <w:rPr>
                <w:rFonts w:ascii="Cambria" w:eastAsia="Times New Roman" w:hAnsi="Cambria" w:cs="Times New Roman"/>
              </w:rPr>
            </w:pPr>
          </w:p>
        </w:tc>
        <w:tc>
          <w:tcPr>
            <w:tcW w:w="1673" w:type="dxa"/>
          </w:tcPr>
          <w:p w14:paraId="74A4BABF" w14:textId="77777777" w:rsidR="001E6967" w:rsidRPr="00B43DEF" w:rsidRDefault="001E6967" w:rsidP="003F424E">
            <w:pPr>
              <w:rPr>
                <w:rFonts w:ascii="Cambria" w:eastAsia="Times New Roman" w:hAnsi="Cambria" w:cs="Times New Roman"/>
              </w:rPr>
            </w:pPr>
          </w:p>
        </w:tc>
      </w:tr>
      <w:tr w:rsidR="001E6967" w:rsidRPr="00B43DEF" w14:paraId="6171A9AE" w14:textId="77777777" w:rsidTr="003F424E">
        <w:tc>
          <w:tcPr>
            <w:tcW w:w="1825" w:type="dxa"/>
          </w:tcPr>
          <w:p w14:paraId="1BA48C4C" w14:textId="77777777" w:rsidR="001E6967" w:rsidRPr="007858F1" w:rsidRDefault="001E6967" w:rsidP="003F424E">
            <w:pPr>
              <w:rPr>
                <w:rStyle w:val="Strong"/>
                <w:rFonts w:ascii="Cambria" w:hAnsi="Cambria"/>
                <w:b w:val="0"/>
                <w:bCs w:val="0"/>
              </w:rPr>
            </w:pPr>
            <w:r w:rsidRPr="007858F1">
              <w:rPr>
                <w:rStyle w:val="Strong"/>
                <w:rFonts w:ascii="Cambria" w:hAnsi="Cambria"/>
                <w:b w:val="0"/>
                <w:bCs w:val="0"/>
              </w:rPr>
              <w:t>46. Transformation for Ownership</w:t>
            </w:r>
          </w:p>
        </w:tc>
        <w:tc>
          <w:tcPr>
            <w:tcW w:w="1681" w:type="dxa"/>
          </w:tcPr>
          <w:p w14:paraId="12A702F9" w14:textId="77777777" w:rsidR="001E6967" w:rsidRPr="00B43DEF" w:rsidRDefault="001E6967" w:rsidP="003F424E">
            <w:pPr>
              <w:rPr>
                <w:rFonts w:ascii="Cambria" w:eastAsia="Times New Roman" w:hAnsi="Cambria" w:cstheme="minorHAnsi"/>
              </w:rPr>
            </w:pPr>
            <w:r w:rsidRPr="005750F8">
              <w:rPr>
                <w:rFonts w:ascii="Times New Roman" w:eastAsia="Times New Roman" w:hAnsi="Times New Roman" w:cs="Times New Roman"/>
                <w:sz w:val="24"/>
                <w:szCs w:val="24"/>
              </w:rPr>
              <w:t>No exit or ownership transition plan</w:t>
            </w:r>
          </w:p>
        </w:tc>
        <w:tc>
          <w:tcPr>
            <w:tcW w:w="1703" w:type="dxa"/>
          </w:tcPr>
          <w:p w14:paraId="2C29C940" w14:textId="77777777" w:rsidR="001E6967" w:rsidRPr="00B43DEF" w:rsidRDefault="001E6967" w:rsidP="003F424E">
            <w:pPr>
              <w:rPr>
                <w:rFonts w:ascii="Cambria" w:eastAsia="Times New Roman" w:hAnsi="Cambria" w:cstheme="minorHAnsi"/>
              </w:rPr>
            </w:pPr>
            <w:r w:rsidRPr="005750F8">
              <w:rPr>
                <w:rFonts w:ascii="Times New Roman" w:eastAsia="Times New Roman" w:hAnsi="Times New Roman" w:cs="Times New Roman"/>
                <w:sz w:val="24"/>
                <w:szCs w:val="24"/>
              </w:rPr>
              <w:t>Informal or unclear transition ideas</w:t>
            </w:r>
          </w:p>
        </w:tc>
        <w:tc>
          <w:tcPr>
            <w:tcW w:w="1644" w:type="dxa"/>
          </w:tcPr>
          <w:p w14:paraId="5A1A57F7" w14:textId="77777777" w:rsidR="001E6967" w:rsidRPr="00B43DEF" w:rsidRDefault="001E6967" w:rsidP="003F424E">
            <w:pPr>
              <w:rPr>
                <w:rFonts w:ascii="Cambria" w:eastAsia="Times New Roman" w:hAnsi="Cambria" w:cstheme="minorHAnsi"/>
              </w:rPr>
            </w:pPr>
            <w:r w:rsidRPr="005750F8">
              <w:rPr>
                <w:rFonts w:ascii="Times New Roman" w:eastAsia="Times New Roman" w:hAnsi="Times New Roman" w:cs="Times New Roman"/>
                <w:sz w:val="24"/>
                <w:szCs w:val="24"/>
              </w:rPr>
              <w:t>Basic transition considerations</w:t>
            </w:r>
          </w:p>
        </w:tc>
        <w:tc>
          <w:tcPr>
            <w:tcW w:w="1681" w:type="dxa"/>
          </w:tcPr>
          <w:p w14:paraId="3FAD9604" w14:textId="77777777" w:rsidR="001E6967" w:rsidRPr="00B43DEF" w:rsidRDefault="001E6967" w:rsidP="003F424E">
            <w:pPr>
              <w:rPr>
                <w:rFonts w:ascii="Cambria" w:eastAsia="Times New Roman" w:hAnsi="Cambria" w:cstheme="minorHAnsi"/>
              </w:rPr>
            </w:pPr>
            <w:r w:rsidRPr="005750F8">
              <w:rPr>
                <w:rFonts w:ascii="Times New Roman" w:eastAsia="Times New Roman" w:hAnsi="Times New Roman" w:cs="Times New Roman"/>
                <w:sz w:val="24"/>
                <w:szCs w:val="24"/>
              </w:rPr>
              <w:t>Defined plan for local ownership or institutionalization</w:t>
            </w:r>
          </w:p>
        </w:tc>
        <w:tc>
          <w:tcPr>
            <w:tcW w:w="1799" w:type="dxa"/>
          </w:tcPr>
          <w:p w14:paraId="0160F7E4" w14:textId="77777777" w:rsidR="001E6967" w:rsidRPr="00B43DEF" w:rsidRDefault="001E6967" w:rsidP="003F424E">
            <w:pPr>
              <w:rPr>
                <w:rFonts w:ascii="Cambria" w:eastAsia="Times New Roman" w:hAnsi="Cambria" w:cstheme="minorHAnsi"/>
              </w:rPr>
            </w:pPr>
            <w:r w:rsidRPr="005750F8">
              <w:rPr>
                <w:rFonts w:ascii="Times New Roman" w:eastAsia="Times New Roman" w:hAnsi="Times New Roman" w:cs="Times New Roman"/>
                <w:sz w:val="24"/>
                <w:szCs w:val="24"/>
              </w:rPr>
              <w:t>Fully implemented transition model with demonstrated ownership transfer and sustainability</w:t>
            </w:r>
          </w:p>
        </w:tc>
        <w:tc>
          <w:tcPr>
            <w:tcW w:w="776" w:type="dxa"/>
          </w:tcPr>
          <w:p w14:paraId="0012908B" w14:textId="77777777" w:rsidR="001E6967" w:rsidRPr="00B43DEF" w:rsidRDefault="001E6967" w:rsidP="003F424E">
            <w:pPr>
              <w:rPr>
                <w:rFonts w:ascii="Cambria" w:eastAsia="Times New Roman" w:hAnsi="Cambria" w:cs="Times New Roman"/>
              </w:rPr>
            </w:pPr>
          </w:p>
        </w:tc>
        <w:tc>
          <w:tcPr>
            <w:tcW w:w="1130" w:type="dxa"/>
          </w:tcPr>
          <w:p w14:paraId="633FC623" w14:textId="77777777" w:rsidR="001E6967" w:rsidRPr="00B43DEF" w:rsidRDefault="001E6967" w:rsidP="003F424E">
            <w:pPr>
              <w:rPr>
                <w:rFonts w:ascii="Cambria" w:eastAsia="Times New Roman" w:hAnsi="Cambria" w:cs="Times New Roman"/>
              </w:rPr>
            </w:pPr>
          </w:p>
        </w:tc>
        <w:tc>
          <w:tcPr>
            <w:tcW w:w="1673" w:type="dxa"/>
          </w:tcPr>
          <w:p w14:paraId="20A12769" w14:textId="77777777" w:rsidR="001E6967" w:rsidRPr="00B43DEF" w:rsidRDefault="001E6967" w:rsidP="003F424E">
            <w:pPr>
              <w:rPr>
                <w:rFonts w:ascii="Cambria" w:eastAsia="Times New Roman" w:hAnsi="Cambria" w:cs="Times New Roman"/>
              </w:rPr>
            </w:pPr>
          </w:p>
        </w:tc>
      </w:tr>
      <w:tr w:rsidR="001E6967" w:rsidRPr="00B43DEF" w14:paraId="68B98549" w14:textId="77777777" w:rsidTr="003F424E">
        <w:tc>
          <w:tcPr>
            <w:tcW w:w="1825" w:type="dxa"/>
          </w:tcPr>
          <w:p w14:paraId="60875D70" w14:textId="77777777" w:rsidR="001E6967" w:rsidRPr="00B43DEF" w:rsidRDefault="001E6967" w:rsidP="003F424E">
            <w:pPr>
              <w:rPr>
                <w:rFonts w:ascii="Cambria" w:eastAsia="Times New Roman" w:hAnsi="Cambria" w:cstheme="minorHAnsi"/>
              </w:rPr>
            </w:pPr>
            <w:r w:rsidRPr="00B43DEF">
              <w:rPr>
                <w:rStyle w:val="Strong"/>
                <w:rFonts w:ascii="Cambria" w:hAnsi="Cambria"/>
                <w:b w:val="0"/>
                <w:bCs w:val="0"/>
              </w:rPr>
              <w:t>T</w:t>
            </w:r>
            <w:r w:rsidRPr="00B43DEF">
              <w:rPr>
                <w:rStyle w:val="Strong"/>
                <w:rFonts w:ascii="Cambria" w:hAnsi="Cambria"/>
              </w:rPr>
              <w:t>otal Score</w:t>
            </w:r>
          </w:p>
        </w:tc>
        <w:tc>
          <w:tcPr>
            <w:tcW w:w="1681" w:type="dxa"/>
          </w:tcPr>
          <w:p w14:paraId="44187ABD" w14:textId="77777777" w:rsidR="001E6967" w:rsidRPr="00B43DEF" w:rsidRDefault="001E6967" w:rsidP="003F424E">
            <w:pPr>
              <w:rPr>
                <w:rFonts w:ascii="Cambria" w:eastAsia="Times New Roman" w:hAnsi="Cambria" w:cstheme="minorHAnsi"/>
              </w:rPr>
            </w:pPr>
          </w:p>
        </w:tc>
        <w:tc>
          <w:tcPr>
            <w:tcW w:w="1703" w:type="dxa"/>
          </w:tcPr>
          <w:p w14:paraId="7A297175" w14:textId="77777777" w:rsidR="001E6967" w:rsidRPr="00B43DEF" w:rsidRDefault="001E6967" w:rsidP="003F424E">
            <w:pPr>
              <w:rPr>
                <w:rFonts w:ascii="Cambria" w:eastAsia="Times New Roman" w:hAnsi="Cambria" w:cstheme="minorHAnsi"/>
              </w:rPr>
            </w:pPr>
          </w:p>
        </w:tc>
        <w:tc>
          <w:tcPr>
            <w:tcW w:w="1644" w:type="dxa"/>
          </w:tcPr>
          <w:p w14:paraId="22F29CAD" w14:textId="77777777" w:rsidR="001E6967" w:rsidRPr="00B43DEF" w:rsidRDefault="001E6967" w:rsidP="003F424E">
            <w:pPr>
              <w:rPr>
                <w:rFonts w:ascii="Cambria" w:eastAsia="Times New Roman" w:hAnsi="Cambria" w:cstheme="minorHAnsi"/>
              </w:rPr>
            </w:pPr>
          </w:p>
        </w:tc>
        <w:tc>
          <w:tcPr>
            <w:tcW w:w="1681" w:type="dxa"/>
          </w:tcPr>
          <w:p w14:paraId="50716666" w14:textId="77777777" w:rsidR="001E6967" w:rsidRPr="00B43DEF" w:rsidRDefault="001E6967" w:rsidP="003F424E">
            <w:pPr>
              <w:rPr>
                <w:rFonts w:ascii="Cambria" w:eastAsia="Times New Roman" w:hAnsi="Cambria" w:cstheme="minorHAnsi"/>
              </w:rPr>
            </w:pPr>
          </w:p>
        </w:tc>
        <w:tc>
          <w:tcPr>
            <w:tcW w:w="1799" w:type="dxa"/>
          </w:tcPr>
          <w:p w14:paraId="297230D2" w14:textId="77777777" w:rsidR="001E6967" w:rsidRPr="00B43DEF" w:rsidRDefault="001E6967" w:rsidP="003F424E">
            <w:pPr>
              <w:rPr>
                <w:rFonts w:ascii="Cambria" w:eastAsia="Times New Roman" w:hAnsi="Cambria" w:cstheme="minorHAnsi"/>
              </w:rPr>
            </w:pPr>
          </w:p>
        </w:tc>
        <w:tc>
          <w:tcPr>
            <w:tcW w:w="776" w:type="dxa"/>
          </w:tcPr>
          <w:p w14:paraId="1CC7B2FF" w14:textId="77777777" w:rsidR="001E6967" w:rsidRPr="00B43DEF" w:rsidRDefault="001E6967" w:rsidP="003F424E">
            <w:pPr>
              <w:rPr>
                <w:rFonts w:ascii="Cambria" w:eastAsia="Times New Roman" w:hAnsi="Cambria" w:cs="Times New Roman"/>
              </w:rPr>
            </w:pPr>
          </w:p>
        </w:tc>
        <w:tc>
          <w:tcPr>
            <w:tcW w:w="1130" w:type="dxa"/>
          </w:tcPr>
          <w:p w14:paraId="342A97C9" w14:textId="77777777" w:rsidR="001E6967" w:rsidRPr="00B43DEF" w:rsidRDefault="001E6967" w:rsidP="003F424E">
            <w:pPr>
              <w:rPr>
                <w:rFonts w:ascii="Cambria" w:eastAsia="Times New Roman" w:hAnsi="Cambria" w:cs="Times New Roman"/>
              </w:rPr>
            </w:pPr>
          </w:p>
        </w:tc>
        <w:tc>
          <w:tcPr>
            <w:tcW w:w="1673" w:type="dxa"/>
          </w:tcPr>
          <w:p w14:paraId="610DC7DE" w14:textId="77777777" w:rsidR="001E6967" w:rsidRPr="00B43DEF" w:rsidRDefault="001E6967" w:rsidP="003F424E">
            <w:pPr>
              <w:rPr>
                <w:rFonts w:ascii="Cambria" w:eastAsia="Times New Roman" w:hAnsi="Cambria" w:cs="Times New Roman"/>
              </w:rPr>
            </w:pPr>
          </w:p>
        </w:tc>
      </w:tr>
    </w:tbl>
    <w:p w14:paraId="303B221A" w14:textId="77777777" w:rsidR="001E6967" w:rsidRPr="00B43DEF" w:rsidRDefault="001E6967" w:rsidP="001E6967">
      <w:pPr>
        <w:spacing w:after="0" w:line="240" w:lineRule="auto"/>
        <w:outlineLvl w:val="0"/>
        <w:rPr>
          <w:rFonts w:ascii="Cambria" w:eastAsia="Times New Roman" w:hAnsi="Cambria" w:cs="Times New Roman"/>
          <w:b/>
          <w:bCs/>
          <w:kern w:val="36"/>
        </w:rPr>
      </w:pPr>
    </w:p>
    <w:p w14:paraId="063A3767" w14:textId="77777777" w:rsidR="00B43DEF" w:rsidRDefault="00B43DEF" w:rsidP="00AE6E75">
      <w:pPr>
        <w:spacing w:after="0" w:line="240" w:lineRule="auto"/>
        <w:outlineLvl w:val="0"/>
        <w:rPr>
          <w:rFonts w:ascii="Cambria" w:eastAsia="Times New Roman" w:hAnsi="Cambria" w:cs="Times New Roman"/>
          <w:kern w:val="36"/>
        </w:rPr>
      </w:pPr>
    </w:p>
    <w:p w14:paraId="0736FDB7" w14:textId="77777777" w:rsidR="00B43DEF" w:rsidRDefault="00B43DEF" w:rsidP="00AE6E75">
      <w:pPr>
        <w:spacing w:after="0" w:line="240" w:lineRule="auto"/>
        <w:outlineLvl w:val="0"/>
        <w:rPr>
          <w:rFonts w:ascii="Cambria" w:eastAsia="Times New Roman" w:hAnsi="Cambria" w:cs="Times New Roman"/>
          <w:kern w:val="36"/>
        </w:rPr>
      </w:pPr>
    </w:p>
    <w:p w14:paraId="6AC9024F" w14:textId="026C138F" w:rsidR="00686AFB" w:rsidRPr="00AE6E75" w:rsidRDefault="00686AFB" w:rsidP="00AE6E75">
      <w:pPr>
        <w:spacing w:after="0" w:line="240" w:lineRule="auto"/>
        <w:outlineLvl w:val="0"/>
        <w:rPr>
          <w:rFonts w:ascii="Cambria" w:eastAsia="Times New Roman" w:hAnsi="Cambria" w:cs="Times New Roman"/>
          <w:kern w:val="36"/>
        </w:rPr>
      </w:pPr>
      <w:r w:rsidRPr="00AE6E75">
        <w:rPr>
          <w:rFonts w:ascii="Cambria" w:eastAsia="Times New Roman" w:hAnsi="Cambria" w:cs="Times New Roman"/>
          <w:kern w:val="36"/>
        </w:rPr>
        <w:t>Suggested Readiness Classification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8"/>
        <w:gridCol w:w="2698"/>
      </w:tblGrid>
      <w:tr w:rsidR="00686AFB" w:rsidRPr="00AE6E75" w14:paraId="1C301D51" w14:textId="77777777" w:rsidTr="00686AFB">
        <w:trPr>
          <w:tblHeader/>
          <w:tblCellSpacing w:w="15" w:type="dxa"/>
        </w:trPr>
        <w:tc>
          <w:tcPr>
            <w:tcW w:w="0" w:type="auto"/>
            <w:vAlign w:val="center"/>
            <w:hideMark/>
          </w:tcPr>
          <w:p w14:paraId="3C6A7C4C" w14:textId="77777777" w:rsidR="00686AFB" w:rsidRPr="00AE6E75" w:rsidRDefault="00686AFB" w:rsidP="00AE6E75">
            <w:pPr>
              <w:spacing w:after="0" w:line="240" w:lineRule="auto"/>
              <w:jc w:val="center"/>
              <w:rPr>
                <w:rFonts w:ascii="Cambria" w:eastAsia="Times New Roman" w:hAnsi="Cambria" w:cs="Times New Roman"/>
              </w:rPr>
            </w:pPr>
            <w:r w:rsidRPr="00AE6E75">
              <w:rPr>
                <w:rFonts w:ascii="Cambria" w:eastAsia="Times New Roman" w:hAnsi="Cambria" w:cs="Times New Roman"/>
              </w:rPr>
              <w:t>Score Range</w:t>
            </w:r>
          </w:p>
        </w:tc>
        <w:tc>
          <w:tcPr>
            <w:tcW w:w="0" w:type="auto"/>
            <w:vAlign w:val="center"/>
            <w:hideMark/>
          </w:tcPr>
          <w:p w14:paraId="5C2F4327" w14:textId="77777777" w:rsidR="00686AFB" w:rsidRPr="00AE6E75" w:rsidRDefault="00686AFB" w:rsidP="00AE6E75">
            <w:pPr>
              <w:spacing w:after="0" w:line="240" w:lineRule="auto"/>
              <w:jc w:val="center"/>
              <w:rPr>
                <w:rFonts w:ascii="Cambria" w:eastAsia="Times New Roman" w:hAnsi="Cambria" w:cs="Times New Roman"/>
              </w:rPr>
            </w:pPr>
            <w:r w:rsidRPr="00AE6E75">
              <w:rPr>
                <w:rFonts w:ascii="Cambria" w:eastAsia="Times New Roman" w:hAnsi="Cambria" w:cs="Times New Roman"/>
              </w:rPr>
              <w:t>Investment Readiness Level</w:t>
            </w:r>
          </w:p>
        </w:tc>
      </w:tr>
      <w:tr w:rsidR="00686AFB" w:rsidRPr="00AE6E75" w14:paraId="6C95DF96" w14:textId="77777777" w:rsidTr="00686AFB">
        <w:trPr>
          <w:tblCellSpacing w:w="15" w:type="dxa"/>
        </w:trPr>
        <w:tc>
          <w:tcPr>
            <w:tcW w:w="0" w:type="auto"/>
            <w:vAlign w:val="center"/>
            <w:hideMark/>
          </w:tcPr>
          <w:p w14:paraId="7CE16059" w14:textId="48C2D86A"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rPr>
              <w:t>0 – 4</w:t>
            </w:r>
            <w:r w:rsidR="00C54EF6">
              <w:rPr>
                <w:rFonts w:ascii="Cambria" w:eastAsia="Times New Roman" w:hAnsi="Cambria" w:cs="Times New Roman"/>
              </w:rPr>
              <w:t>6</w:t>
            </w:r>
          </w:p>
        </w:tc>
        <w:tc>
          <w:tcPr>
            <w:tcW w:w="0" w:type="auto"/>
            <w:vAlign w:val="center"/>
            <w:hideMark/>
          </w:tcPr>
          <w:p w14:paraId="6D3A31D0" w14:textId="77777777"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rPr>
              <w:t>Not Ready</w:t>
            </w:r>
          </w:p>
        </w:tc>
      </w:tr>
      <w:tr w:rsidR="00686AFB" w:rsidRPr="00AE6E75" w14:paraId="73203D0F" w14:textId="77777777" w:rsidTr="00686AFB">
        <w:trPr>
          <w:tblCellSpacing w:w="15" w:type="dxa"/>
        </w:trPr>
        <w:tc>
          <w:tcPr>
            <w:tcW w:w="0" w:type="auto"/>
            <w:vAlign w:val="center"/>
            <w:hideMark/>
          </w:tcPr>
          <w:p w14:paraId="4CAF7467" w14:textId="5BA98335"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rPr>
              <w:t xml:space="preserve">41 – </w:t>
            </w:r>
            <w:r w:rsidR="00B43DEF">
              <w:rPr>
                <w:rFonts w:ascii="Cambria" w:eastAsia="Times New Roman" w:hAnsi="Cambria" w:cs="Times New Roman"/>
              </w:rPr>
              <w:t>9</w:t>
            </w:r>
            <w:r w:rsidR="00C54EF6">
              <w:rPr>
                <w:rFonts w:ascii="Cambria" w:eastAsia="Times New Roman" w:hAnsi="Cambria" w:cs="Times New Roman"/>
              </w:rPr>
              <w:t>2</w:t>
            </w:r>
          </w:p>
        </w:tc>
        <w:tc>
          <w:tcPr>
            <w:tcW w:w="0" w:type="auto"/>
            <w:vAlign w:val="center"/>
            <w:hideMark/>
          </w:tcPr>
          <w:p w14:paraId="02117774" w14:textId="77777777"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rPr>
              <w:t>Early Stage</w:t>
            </w:r>
          </w:p>
        </w:tc>
      </w:tr>
      <w:tr w:rsidR="00686AFB" w:rsidRPr="00AE6E75" w14:paraId="55A8F20F" w14:textId="77777777" w:rsidTr="00686AFB">
        <w:trPr>
          <w:tblCellSpacing w:w="15" w:type="dxa"/>
        </w:trPr>
        <w:tc>
          <w:tcPr>
            <w:tcW w:w="0" w:type="auto"/>
            <w:vAlign w:val="center"/>
            <w:hideMark/>
          </w:tcPr>
          <w:p w14:paraId="36D350D4" w14:textId="4479E33B"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rPr>
              <w:t>81 – 1</w:t>
            </w:r>
            <w:r w:rsidR="00B43DEF">
              <w:rPr>
                <w:rFonts w:ascii="Cambria" w:eastAsia="Times New Roman" w:hAnsi="Cambria" w:cs="Times New Roman"/>
              </w:rPr>
              <w:t>3</w:t>
            </w:r>
            <w:r w:rsidR="00C54EF6">
              <w:rPr>
                <w:rFonts w:ascii="Cambria" w:eastAsia="Times New Roman" w:hAnsi="Cambria" w:cs="Times New Roman"/>
              </w:rPr>
              <w:t>8</w:t>
            </w:r>
          </w:p>
        </w:tc>
        <w:tc>
          <w:tcPr>
            <w:tcW w:w="0" w:type="auto"/>
            <w:vAlign w:val="center"/>
            <w:hideMark/>
          </w:tcPr>
          <w:p w14:paraId="63D0A077" w14:textId="77777777"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rPr>
              <w:t>Investment Emerging</w:t>
            </w:r>
          </w:p>
        </w:tc>
      </w:tr>
      <w:tr w:rsidR="00686AFB" w:rsidRPr="00AE6E75" w14:paraId="6C4BA5A4" w14:textId="77777777" w:rsidTr="00686AFB">
        <w:trPr>
          <w:tblCellSpacing w:w="15" w:type="dxa"/>
        </w:trPr>
        <w:tc>
          <w:tcPr>
            <w:tcW w:w="0" w:type="auto"/>
            <w:vAlign w:val="center"/>
            <w:hideMark/>
          </w:tcPr>
          <w:p w14:paraId="4D5B1AD1" w14:textId="484F2E2E"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rPr>
              <w:t>1</w:t>
            </w:r>
            <w:r w:rsidR="009B7925">
              <w:rPr>
                <w:rFonts w:ascii="Cambria" w:eastAsia="Times New Roman" w:hAnsi="Cambria" w:cs="Times New Roman"/>
              </w:rPr>
              <w:t>2</w:t>
            </w:r>
            <w:r w:rsidRPr="00AE6E75">
              <w:rPr>
                <w:rFonts w:ascii="Cambria" w:eastAsia="Times New Roman" w:hAnsi="Cambria" w:cs="Times New Roman"/>
              </w:rPr>
              <w:t>1 – 1</w:t>
            </w:r>
            <w:r w:rsidR="00B43DEF">
              <w:rPr>
                <w:rFonts w:ascii="Cambria" w:eastAsia="Times New Roman" w:hAnsi="Cambria" w:cs="Times New Roman"/>
              </w:rPr>
              <w:t>8</w:t>
            </w:r>
            <w:r w:rsidR="00C54EF6">
              <w:rPr>
                <w:rFonts w:ascii="Cambria" w:eastAsia="Times New Roman" w:hAnsi="Cambria" w:cs="Times New Roman"/>
              </w:rPr>
              <w:t>4</w:t>
            </w:r>
          </w:p>
        </w:tc>
        <w:tc>
          <w:tcPr>
            <w:tcW w:w="0" w:type="auto"/>
            <w:vAlign w:val="center"/>
            <w:hideMark/>
          </w:tcPr>
          <w:p w14:paraId="3B2096F2" w14:textId="77777777"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rPr>
              <w:t>Investment Ready</w:t>
            </w:r>
          </w:p>
        </w:tc>
      </w:tr>
    </w:tbl>
    <w:p w14:paraId="2D1E7BB7" w14:textId="33798630" w:rsidR="00686AFB" w:rsidRPr="00AE6E75" w:rsidRDefault="00686AFB" w:rsidP="00AE6E75">
      <w:pPr>
        <w:spacing w:after="0" w:line="240" w:lineRule="auto"/>
        <w:rPr>
          <w:rFonts w:ascii="Cambria" w:eastAsia="Times New Roman" w:hAnsi="Cambria" w:cs="Times New Roman"/>
        </w:rPr>
      </w:pPr>
      <w:r w:rsidRPr="00AE6E75">
        <w:rPr>
          <w:rFonts w:ascii="Cambria" w:eastAsia="Times New Roman" w:hAnsi="Cambria" w:cs="Times New Roman"/>
          <w:i/>
          <w:iCs/>
        </w:rPr>
        <w:t>(If each indicator is scored 0–4; Max score =</w:t>
      </w:r>
      <w:r w:rsidR="00B43DEF">
        <w:rPr>
          <w:rFonts w:ascii="Cambria" w:eastAsia="Times New Roman" w:hAnsi="Cambria" w:cs="Times New Roman"/>
          <w:i/>
          <w:iCs/>
        </w:rPr>
        <w:t>180</w:t>
      </w:r>
      <w:r w:rsidRPr="00AE6E75">
        <w:rPr>
          <w:rFonts w:ascii="Cambria" w:eastAsia="Times New Roman" w:hAnsi="Cambria" w:cs="Times New Roman"/>
          <w:i/>
          <w:iCs/>
        </w:rPr>
        <w:t>)</w:t>
      </w:r>
    </w:p>
    <w:p w14:paraId="16C0095E" w14:textId="25A381CC" w:rsidR="00B069EC" w:rsidRPr="00AE6E75" w:rsidRDefault="00B069EC" w:rsidP="00AE6E75">
      <w:pPr>
        <w:spacing w:after="0" w:line="240" w:lineRule="auto"/>
        <w:rPr>
          <w:rFonts w:ascii="Cambria" w:eastAsia="Times New Roman" w:hAnsi="Cambria" w:cs="Times New Roman"/>
        </w:rPr>
      </w:pPr>
    </w:p>
    <w:p w14:paraId="6DE0EAAC" w14:textId="77777777" w:rsidR="00DE667D" w:rsidRPr="00AE6E75" w:rsidRDefault="00DE667D" w:rsidP="00AE6E75">
      <w:pPr>
        <w:spacing w:after="0" w:line="240" w:lineRule="auto"/>
        <w:rPr>
          <w:rFonts w:ascii="Cambria" w:eastAsia="Times New Roman" w:hAnsi="Cambria" w:cs="Times New Roman"/>
          <w:b/>
          <w:bCs/>
          <w:kern w:val="36"/>
        </w:rPr>
      </w:pPr>
      <w:r w:rsidRPr="00AE6E75">
        <w:rPr>
          <w:rFonts w:ascii="Cambria" w:eastAsia="Times New Roman" w:hAnsi="Cambria" w:cs="Times New Roman"/>
          <w:b/>
          <w:bCs/>
          <w:kern w:val="36"/>
        </w:rPr>
        <w:br w:type="page"/>
      </w:r>
    </w:p>
    <w:p w14:paraId="42BD1BB0" w14:textId="77777777" w:rsidR="00E8623C" w:rsidRPr="00AE6E75" w:rsidRDefault="00E8623C" w:rsidP="00AE6E75">
      <w:pPr>
        <w:spacing w:after="0" w:line="240" w:lineRule="auto"/>
        <w:jc w:val="center"/>
        <w:outlineLvl w:val="0"/>
        <w:rPr>
          <w:rFonts w:ascii="Cambria" w:eastAsia="Times New Roman" w:hAnsi="Cambria" w:cs="Times New Roman"/>
          <w:b/>
          <w:bCs/>
          <w:color w:val="000000" w:themeColor="text1"/>
          <w:kern w:val="36"/>
        </w:rPr>
      </w:pPr>
      <w:r w:rsidRPr="00AE6E75">
        <w:rPr>
          <w:rFonts w:ascii="Cambria" w:eastAsia="Times New Roman" w:hAnsi="Cambria" w:cs="Times New Roman"/>
          <w:b/>
          <w:bCs/>
          <w:color w:val="000000" w:themeColor="text1"/>
          <w:kern w:val="36"/>
        </w:rPr>
        <w:lastRenderedPageBreak/>
        <w:t>Creative Services Limited (CSL)</w:t>
      </w:r>
    </w:p>
    <w:p w14:paraId="6BDC0075" w14:textId="77777777" w:rsidR="00E8623C" w:rsidRPr="00AE6E75" w:rsidRDefault="00E8623C" w:rsidP="00AE6E75">
      <w:pPr>
        <w:spacing w:after="0" w:line="240" w:lineRule="auto"/>
        <w:jc w:val="center"/>
        <w:outlineLvl w:val="0"/>
        <w:rPr>
          <w:rFonts w:ascii="Cambria" w:eastAsia="Times New Roman" w:hAnsi="Cambria" w:cs="Times New Roman"/>
          <w:b/>
          <w:bCs/>
          <w:color w:val="000000" w:themeColor="text1"/>
          <w:kern w:val="36"/>
        </w:rPr>
      </w:pPr>
      <w:r w:rsidRPr="00AE6E75">
        <w:rPr>
          <w:rFonts w:ascii="Cambria" w:eastAsia="Times New Roman" w:hAnsi="Cambria" w:cs="Times New Roman"/>
          <w:b/>
          <w:bCs/>
          <w:color w:val="000000" w:themeColor="text1"/>
          <w:kern w:val="36"/>
        </w:rPr>
        <w:t>Impact Investment Assessment Toolkit</w:t>
      </w:r>
    </w:p>
    <w:p w14:paraId="54A0B085" w14:textId="4AC829D9" w:rsidR="00925F9B" w:rsidRPr="00AE6E75" w:rsidRDefault="00B069EC" w:rsidP="00AE6E75">
      <w:pPr>
        <w:spacing w:after="0" w:line="240" w:lineRule="auto"/>
        <w:jc w:val="center"/>
        <w:outlineLvl w:val="1"/>
        <w:rPr>
          <w:rFonts w:ascii="Cambria" w:eastAsia="Times New Roman" w:hAnsi="Cambria" w:cs="Times New Roman"/>
          <w:b/>
          <w:bCs/>
          <w:color w:val="000000" w:themeColor="text1"/>
        </w:rPr>
      </w:pPr>
      <w:r w:rsidRPr="00AE6E75">
        <w:rPr>
          <w:rFonts w:ascii="Cambria" w:eastAsia="Times New Roman" w:hAnsi="Cambria" w:cs="Times New Roman"/>
          <w:b/>
          <w:bCs/>
          <w:color w:val="000000" w:themeColor="text1"/>
          <w:kern w:val="36"/>
        </w:rPr>
        <w:t>Tier-3: Investment Due Diligence</w:t>
      </w:r>
    </w:p>
    <w:p w14:paraId="476E0AED" w14:textId="0022EFFE" w:rsidR="00750EE9" w:rsidRPr="00AE6E75" w:rsidRDefault="00750EE9" w:rsidP="00AE6E75">
      <w:pPr>
        <w:spacing w:after="0" w:line="240" w:lineRule="auto"/>
        <w:rPr>
          <w:rFonts w:ascii="Cambria" w:eastAsia="Times New Roman" w:hAnsi="Cambria" w:cs="Times New Roman"/>
          <w:b/>
          <w:bCs/>
          <w:color w:val="000000" w:themeColor="text1"/>
        </w:rPr>
      </w:pPr>
    </w:p>
    <w:p w14:paraId="27E2F2F0" w14:textId="3155F4BE" w:rsidR="0091234F" w:rsidRPr="00AE6E75" w:rsidRDefault="0091234F" w:rsidP="00AE6E75">
      <w:pPr>
        <w:spacing w:after="0" w:line="240" w:lineRule="auto"/>
        <w:rPr>
          <w:rFonts w:ascii="Cambria" w:hAnsi="Cambria" w:cs="Segoe UI"/>
          <w:color w:val="000000" w:themeColor="text1"/>
          <w:shd w:val="clear" w:color="auto" w:fill="FFFFFF"/>
        </w:rPr>
      </w:pPr>
      <w:r w:rsidRPr="00AE6E75">
        <w:rPr>
          <w:rFonts w:ascii="Cambria" w:hAnsi="Cambria" w:cs="Segoe UI"/>
          <w:color w:val="000000" w:themeColor="text1"/>
          <w:shd w:val="clear" w:color="auto" w:fill="FFFFFF"/>
        </w:rPr>
        <w:t>This is the final, in-depth investigation. It covers technical, financial, legal, environmental, and social (ESG) aspects. For an IIF, this stage often includes credit risk analysis, financial modeling, collateral valuation, and final structuring of the financing terms.</w:t>
      </w:r>
    </w:p>
    <w:p w14:paraId="499AFC2F" w14:textId="77777777" w:rsidR="0091234F" w:rsidRPr="00AE6E75" w:rsidRDefault="0091234F" w:rsidP="00AE6E75">
      <w:pPr>
        <w:spacing w:after="0" w:line="240" w:lineRule="auto"/>
        <w:rPr>
          <w:rFonts w:ascii="Cambria" w:eastAsia="Times New Roman" w:hAnsi="Cambria" w:cs="Times New Roman"/>
          <w:b/>
          <w:bCs/>
          <w:color w:val="000000" w:themeColor="text1"/>
        </w:rPr>
      </w:pPr>
    </w:p>
    <w:p w14:paraId="4C0D14A9" w14:textId="63A609D3" w:rsidR="00B069EC" w:rsidRPr="00AE6E75" w:rsidRDefault="00B069EC" w:rsidP="00AE6E75">
      <w:pPr>
        <w:spacing w:after="0" w:line="240" w:lineRule="auto"/>
        <w:rPr>
          <w:rFonts w:ascii="Cambria" w:eastAsia="Times New Roman" w:hAnsi="Cambria" w:cs="Times New Roman"/>
          <w:color w:val="000000" w:themeColor="text1"/>
        </w:rPr>
      </w:pPr>
      <w:r w:rsidRPr="00AE6E75">
        <w:rPr>
          <w:rFonts w:ascii="Cambria" w:eastAsia="Times New Roman" w:hAnsi="Cambria" w:cs="Times New Roman"/>
          <w:b/>
          <w:bCs/>
          <w:color w:val="000000" w:themeColor="text1"/>
        </w:rPr>
        <w:t>Purpose:</w:t>
      </w:r>
      <w:r w:rsidRPr="00AE6E75">
        <w:rPr>
          <w:rFonts w:ascii="Cambria" w:eastAsia="Times New Roman" w:hAnsi="Cambria" w:cs="Times New Roman"/>
          <w:color w:val="000000" w:themeColor="text1"/>
        </w:rPr>
        <w:t xml:space="preserve"> Detailed verification before final investment decision.</w:t>
      </w:r>
    </w:p>
    <w:p w14:paraId="73D3DAC9" w14:textId="77777777" w:rsidR="00750EE9" w:rsidRPr="00AE6E75" w:rsidRDefault="00750EE9" w:rsidP="00AE6E75">
      <w:pPr>
        <w:spacing w:after="0" w:line="240" w:lineRule="auto"/>
        <w:rPr>
          <w:rFonts w:ascii="Cambria" w:eastAsia="Times New Roman" w:hAnsi="Cambria" w:cs="Times New Roman"/>
          <w:color w:val="000000" w:themeColor="text1"/>
        </w:rPr>
      </w:pPr>
    </w:p>
    <w:p w14:paraId="6860764F" w14:textId="20370710" w:rsidR="00B069EC" w:rsidRPr="00AE6E75" w:rsidRDefault="00B069EC" w:rsidP="00AE6E75">
      <w:pPr>
        <w:pStyle w:val="ListParagraph"/>
        <w:numPr>
          <w:ilvl w:val="0"/>
          <w:numId w:val="42"/>
        </w:numPr>
        <w:spacing w:after="0" w:line="240" w:lineRule="auto"/>
        <w:outlineLvl w:val="0"/>
        <w:rPr>
          <w:rFonts w:ascii="Cambria" w:eastAsia="Times New Roman" w:hAnsi="Cambria" w:cs="Times New Roman"/>
          <w:b/>
          <w:bCs/>
          <w:kern w:val="36"/>
        </w:rPr>
      </w:pPr>
      <w:r w:rsidRPr="00AE6E75">
        <w:rPr>
          <w:rFonts w:ascii="Cambria" w:eastAsia="Times New Roman" w:hAnsi="Cambria" w:cs="Times New Roman"/>
          <w:b/>
          <w:bCs/>
          <w:kern w:val="36"/>
        </w:rPr>
        <w:t>Legal Due Diligence</w:t>
      </w:r>
      <w:r w:rsidR="00306F97" w:rsidRPr="00AE6E75">
        <w:rPr>
          <w:rFonts w:ascii="Cambria" w:eastAsia="Times New Roman" w:hAnsi="Cambria" w:cs="Times New Roman"/>
          <w:b/>
          <w:bCs/>
          <w:kern w:val="36"/>
        </w:rPr>
        <w:t xml:space="preserve"> (Institution)</w:t>
      </w:r>
    </w:p>
    <w:p w14:paraId="5E881620" w14:textId="77777777" w:rsidR="00750EE9" w:rsidRPr="00AE6E75" w:rsidRDefault="00750EE9" w:rsidP="00AE6E75">
      <w:pPr>
        <w:pStyle w:val="ListParagraph"/>
        <w:spacing w:after="0" w:line="240" w:lineRule="auto"/>
        <w:ind w:left="360"/>
        <w:outlineLvl w:val="0"/>
        <w:rPr>
          <w:rFonts w:ascii="Cambria" w:eastAsia="Times New Roman" w:hAnsi="Cambria" w:cs="Times New Roman"/>
          <w:b/>
          <w:bCs/>
          <w:kern w:val="36"/>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637"/>
        <w:gridCol w:w="2061"/>
        <w:gridCol w:w="2134"/>
        <w:gridCol w:w="1917"/>
        <w:gridCol w:w="1721"/>
        <w:gridCol w:w="1721"/>
        <w:gridCol w:w="1721"/>
      </w:tblGrid>
      <w:tr w:rsidR="007F28EA" w:rsidRPr="00AE6E75" w14:paraId="1B00407E" w14:textId="46651276" w:rsidTr="007F28EA">
        <w:trPr>
          <w:trHeight w:val="423"/>
          <w:tblHeader/>
        </w:trPr>
        <w:tc>
          <w:tcPr>
            <w:tcW w:w="2637" w:type="dxa"/>
          </w:tcPr>
          <w:p w14:paraId="549FD099" w14:textId="77777777" w:rsidR="007F28EA" w:rsidRPr="00AE6E75" w:rsidRDefault="007F28EA" w:rsidP="00AE6E75">
            <w:pPr>
              <w:pStyle w:val="Heading2"/>
              <w:spacing w:before="0" w:beforeAutospacing="0" w:after="0" w:afterAutospacing="0"/>
              <w:outlineLvl w:val="1"/>
              <w:rPr>
                <w:rFonts w:ascii="Cambria" w:hAnsi="Cambria"/>
                <w:sz w:val="22"/>
                <w:szCs w:val="22"/>
              </w:rPr>
            </w:pPr>
            <w:r w:rsidRPr="00AE6E75">
              <w:rPr>
                <w:rFonts w:ascii="Cambria" w:hAnsi="Cambria"/>
                <w:sz w:val="22"/>
                <w:szCs w:val="22"/>
              </w:rPr>
              <w:t>Indicators/Risk</w:t>
            </w:r>
          </w:p>
        </w:tc>
        <w:tc>
          <w:tcPr>
            <w:tcW w:w="2061" w:type="dxa"/>
          </w:tcPr>
          <w:p w14:paraId="1212516E" w14:textId="634520E5" w:rsidR="007F28EA" w:rsidRPr="00AE6E75" w:rsidRDefault="007F28EA" w:rsidP="00AE6E75">
            <w:pPr>
              <w:ind w:left="360"/>
              <w:rPr>
                <w:rFonts w:ascii="Cambria" w:hAnsi="Cambria"/>
              </w:rPr>
            </w:pPr>
            <w:r w:rsidRPr="00AE6E75">
              <w:rPr>
                <w:rFonts w:ascii="Cambria" w:eastAsia="Times New Roman" w:hAnsi="Cambria" w:cstheme="minorHAnsi"/>
              </w:rPr>
              <w:t>Low risk</w:t>
            </w:r>
          </w:p>
        </w:tc>
        <w:tc>
          <w:tcPr>
            <w:tcW w:w="2134" w:type="dxa"/>
          </w:tcPr>
          <w:p w14:paraId="63CAA640" w14:textId="77777777" w:rsidR="007F28EA" w:rsidRPr="00AE6E75" w:rsidRDefault="007F28EA" w:rsidP="00AE6E75">
            <w:pPr>
              <w:ind w:left="360"/>
              <w:rPr>
                <w:rFonts w:ascii="Cambria" w:hAnsi="Cambria"/>
              </w:rPr>
            </w:pPr>
            <w:r w:rsidRPr="00AE6E75">
              <w:rPr>
                <w:rFonts w:ascii="Cambria" w:eastAsia="Times New Roman" w:hAnsi="Cambria" w:cstheme="minorHAnsi"/>
              </w:rPr>
              <w:t>Moderate risk</w:t>
            </w:r>
          </w:p>
        </w:tc>
        <w:tc>
          <w:tcPr>
            <w:tcW w:w="1917" w:type="dxa"/>
          </w:tcPr>
          <w:p w14:paraId="7058D56A" w14:textId="77777777" w:rsidR="007F28EA" w:rsidRPr="00AE6E75" w:rsidRDefault="007F28EA" w:rsidP="00AE6E75">
            <w:pPr>
              <w:ind w:left="360"/>
              <w:rPr>
                <w:rFonts w:ascii="Cambria" w:hAnsi="Cambria"/>
              </w:rPr>
            </w:pPr>
            <w:r w:rsidRPr="00AE6E75">
              <w:rPr>
                <w:rFonts w:ascii="Cambria" w:eastAsia="Times New Roman" w:hAnsi="Cambria" w:cstheme="minorHAnsi"/>
              </w:rPr>
              <w:t>High risk</w:t>
            </w:r>
          </w:p>
        </w:tc>
        <w:tc>
          <w:tcPr>
            <w:tcW w:w="1721" w:type="dxa"/>
          </w:tcPr>
          <w:p w14:paraId="2E820B24" w14:textId="068E853D" w:rsidR="007F28EA" w:rsidRPr="00AE6E75" w:rsidRDefault="007F28EA" w:rsidP="00AE6E75">
            <w:pPr>
              <w:ind w:left="360"/>
              <w:rPr>
                <w:rFonts w:ascii="Cambria" w:eastAsia="Times New Roman" w:hAnsi="Cambria" w:cstheme="minorHAnsi"/>
              </w:rPr>
            </w:pPr>
            <w:r w:rsidRPr="00AE6E75">
              <w:rPr>
                <w:rFonts w:ascii="Cambria" w:eastAsia="Times New Roman" w:hAnsi="Cambria" w:cstheme="minorHAnsi"/>
              </w:rPr>
              <w:t xml:space="preserve">Risk </w:t>
            </w:r>
          </w:p>
        </w:tc>
        <w:tc>
          <w:tcPr>
            <w:tcW w:w="1721" w:type="dxa"/>
          </w:tcPr>
          <w:p w14:paraId="4DF2287D" w14:textId="1C622F3F" w:rsidR="007F28EA" w:rsidRPr="00AE6E75" w:rsidRDefault="0019490C" w:rsidP="00AE6E75">
            <w:pPr>
              <w:ind w:left="360"/>
              <w:rPr>
                <w:rFonts w:ascii="Cambria" w:eastAsia="Times New Roman" w:hAnsi="Cambria" w:cstheme="minorHAnsi"/>
              </w:rPr>
            </w:pPr>
            <w:r w:rsidRPr="00AE6E75">
              <w:rPr>
                <w:rFonts w:ascii="Cambria" w:eastAsia="Times New Roman" w:hAnsi="Cambria" w:cstheme="minorHAnsi"/>
              </w:rPr>
              <w:t>Response</w:t>
            </w:r>
          </w:p>
        </w:tc>
        <w:tc>
          <w:tcPr>
            <w:tcW w:w="1721" w:type="dxa"/>
          </w:tcPr>
          <w:p w14:paraId="5E081707" w14:textId="73CAD384" w:rsidR="007F28EA" w:rsidRPr="00AE6E75" w:rsidRDefault="0019490C" w:rsidP="00AE6E75">
            <w:pPr>
              <w:ind w:left="360"/>
              <w:rPr>
                <w:rFonts w:ascii="Cambria" w:eastAsia="Times New Roman" w:hAnsi="Cambria" w:cstheme="minorHAnsi"/>
              </w:rPr>
            </w:pPr>
            <w:r>
              <w:rPr>
                <w:rFonts w:ascii="Cambria" w:eastAsia="Times New Roman" w:hAnsi="Cambria" w:cstheme="minorHAnsi"/>
              </w:rPr>
              <w:t>Remarks</w:t>
            </w:r>
          </w:p>
        </w:tc>
      </w:tr>
      <w:tr w:rsidR="007F28EA" w:rsidRPr="00AE6E75" w14:paraId="2FCED665" w14:textId="77685CA7" w:rsidTr="007F28EA">
        <w:tc>
          <w:tcPr>
            <w:tcW w:w="2637" w:type="dxa"/>
          </w:tcPr>
          <w:p w14:paraId="5B454596" w14:textId="69460CE0"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1. Verification of corporate documents</w:t>
            </w:r>
          </w:p>
        </w:tc>
        <w:tc>
          <w:tcPr>
            <w:tcW w:w="2061" w:type="dxa"/>
          </w:tcPr>
          <w:p w14:paraId="0B8B6329" w14:textId="3F68D7A0" w:rsidR="007F28EA" w:rsidRPr="00AE6E75" w:rsidRDefault="007F28EA" w:rsidP="00AE6E75">
            <w:pPr>
              <w:rPr>
                <w:rFonts w:ascii="Cambria" w:hAnsi="Cambria"/>
              </w:rPr>
            </w:pPr>
            <w:r w:rsidRPr="00AE6E75">
              <w:rPr>
                <w:rFonts w:ascii="Cambria" w:eastAsia="Times New Roman" w:hAnsi="Cambria" w:cs="Times New Roman"/>
              </w:rPr>
              <w:t>All registration and statutory documents valid and current</w:t>
            </w:r>
          </w:p>
        </w:tc>
        <w:tc>
          <w:tcPr>
            <w:tcW w:w="2134" w:type="dxa"/>
          </w:tcPr>
          <w:p w14:paraId="1587DEC9" w14:textId="3424DE55"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Minor documentation gaps</w:t>
            </w:r>
          </w:p>
        </w:tc>
        <w:tc>
          <w:tcPr>
            <w:tcW w:w="1917" w:type="dxa"/>
          </w:tcPr>
          <w:p w14:paraId="187A8862" w14:textId="0572281E" w:rsidR="007F28EA" w:rsidRPr="00AE6E75" w:rsidRDefault="007F28EA" w:rsidP="00AE6E75">
            <w:pPr>
              <w:rPr>
                <w:rFonts w:ascii="Cambria" w:hAnsi="Cambria"/>
              </w:rPr>
            </w:pPr>
            <w:r w:rsidRPr="00AE6E75">
              <w:rPr>
                <w:rFonts w:ascii="Cambria" w:eastAsia="Times New Roman" w:hAnsi="Cambria" w:cs="Times New Roman"/>
              </w:rPr>
              <w:t>Key legal documents missing or invalid</w:t>
            </w:r>
          </w:p>
        </w:tc>
        <w:tc>
          <w:tcPr>
            <w:tcW w:w="1721" w:type="dxa"/>
          </w:tcPr>
          <w:p w14:paraId="79B76F32" w14:textId="25A000D1" w:rsidR="007F28EA" w:rsidRPr="00AE6E75" w:rsidRDefault="0019490C" w:rsidP="00AE6E75">
            <w:pPr>
              <w:rPr>
                <w:rFonts w:ascii="Cambria" w:eastAsia="Times New Roman" w:hAnsi="Cambria" w:cs="Times New Roman"/>
              </w:rPr>
            </w:pPr>
            <w:r>
              <w:rPr>
                <w:rFonts w:ascii="Cambria" w:eastAsia="Times New Roman" w:hAnsi="Cambria" w:cs="Times New Roman"/>
              </w:rPr>
              <w:t>High risk</w:t>
            </w:r>
          </w:p>
        </w:tc>
        <w:tc>
          <w:tcPr>
            <w:tcW w:w="1721" w:type="dxa"/>
          </w:tcPr>
          <w:p w14:paraId="0D31CD2C" w14:textId="77777777" w:rsidR="007F28EA" w:rsidRPr="00AE6E75" w:rsidRDefault="007F28EA" w:rsidP="00AE6E75">
            <w:pPr>
              <w:rPr>
                <w:rFonts w:ascii="Cambria" w:eastAsia="Times New Roman" w:hAnsi="Cambria" w:cs="Times New Roman"/>
              </w:rPr>
            </w:pPr>
          </w:p>
        </w:tc>
        <w:tc>
          <w:tcPr>
            <w:tcW w:w="1721" w:type="dxa"/>
          </w:tcPr>
          <w:p w14:paraId="4A98DC23" w14:textId="77777777" w:rsidR="007F28EA" w:rsidRPr="00AE6E75" w:rsidRDefault="007F28EA" w:rsidP="00AE6E75">
            <w:pPr>
              <w:rPr>
                <w:rFonts w:ascii="Cambria" w:eastAsia="Times New Roman" w:hAnsi="Cambria" w:cs="Times New Roman"/>
              </w:rPr>
            </w:pPr>
          </w:p>
        </w:tc>
      </w:tr>
      <w:tr w:rsidR="007F28EA" w:rsidRPr="00AE6E75" w14:paraId="49C3907E" w14:textId="65420BAC" w:rsidTr="007F28EA">
        <w:tc>
          <w:tcPr>
            <w:tcW w:w="2637" w:type="dxa"/>
          </w:tcPr>
          <w:p w14:paraId="3A933C23" w14:textId="0779B415"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2. Ownership and shareholder structure</w:t>
            </w:r>
          </w:p>
        </w:tc>
        <w:tc>
          <w:tcPr>
            <w:tcW w:w="2061" w:type="dxa"/>
          </w:tcPr>
          <w:p w14:paraId="3D76D21F" w14:textId="62FE5169" w:rsidR="007F28EA" w:rsidRPr="00AE6E75" w:rsidRDefault="007F28EA" w:rsidP="00AE6E75">
            <w:pPr>
              <w:rPr>
                <w:rFonts w:ascii="Cambria" w:hAnsi="Cambria"/>
              </w:rPr>
            </w:pPr>
            <w:r w:rsidRPr="00AE6E75">
              <w:rPr>
                <w:rFonts w:ascii="Cambria" w:eastAsia="Times New Roman" w:hAnsi="Cambria" w:cs="Times New Roman"/>
              </w:rPr>
              <w:t>Fully transparent and documented</w:t>
            </w:r>
          </w:p>
        </w:tc>
        <w:tc>
          <w:tcPr>
            <w:tcW w:w="2134" w:type="dxa"/>
          </w:tcPr>
          <w:p w14:paraId="1267CD13" w14:textId="5186036F"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Some outdated information</w:t>
            </w:r>
          </w:p>
        </w:tc>
        <w:tc>
          <w:tcPr>
            <w:tcW w:w="1917" w:type="dxa"/>
          </w:tcPr>
          <w:p w14:paraId="33331544" w14:textId="1D3E8E72" w:rsidR="007F28EA" w:rsidRPr="00AE6E75" w:rsidRDefault="007F28EA" w:rsidP="00AE6E75">
            <w:pPr>
              <w:rPr>
                <w:rFonts w:ascii="Cambria" w:hAnsi="Cambria"/>
              </w:rPr>
            </w:pPr>
            <w:r w:rsidRPr="00AE6E75">
              <w:rPr>
                <w:rFonts w:ascii="Cambria" w:eastAsia="Times New Roman" w:hAnsi="Cambria" w:cs="Times New Roman"/>
              </w:rPr>
              <w:t>Unclear ownership or disputes</w:t>
            </w:r>
          </w:p>
        </w:tc>
        <w:tc>
          <w:tcPr>
            <w:tcW w:w="1721" w:type="dxa"/>
          </w:tcPr>
          <w:p w14:paraId="31C6A0F9" w14:textId="77777777" w:rsidR="007F28EA" w:rsidRPr="00AE6E75" w:rsidRDefault="007F28EA" w:rsidP="00AE6E75">
            <w:pPr>
              <w:rPr>
                <w:rFonts w:ascii="Cambria" w:eastAsia="Times New Roman" w:hAnsi="Cambria" w:cs="Times New Roman"/>
              </w:rPr>
            </w:pPr>
          </w:p>
        </w:tc>
        <w:tc>
          <w:tcPr>
            <w:tcW w:w="1721" w:type="dxa"/>
          </w:tcPr>
          <w:p w14:paraId="2C1A41FB" w14:textId="77777777" w:rsidR="007F28EA" w:rsidRPr="00AE6E75" w:rsidRDefault="007F28EA" w:rsidP="00AE6E75">
            <w:pPr>
              <w:rPr>
                <w:rFonts w:ascii="Cambria" w:eastAsia="Times New Roman" w:hAnsi="Cambria" w:cs="Times New Roman"/>
              </w:rPr>
            </w:pPr>
          </w:p>
        </w:tc>
        <w:tc>
          <w:tcPr>
            <w:tcW w:w="1721" w:type="dxa"/>
          </w:tcPr>
          <w:p w14:paraId="066205A4" w14:textId="77777777" w:rsidR="007F28EA" w:rsidRPr="00AE6E75" w:rsidRDefault="007F28EA" w:rsidP="00AE6E75">
            <w:pPr>
              <w:rPr>
                <w:rFonts w:ascii="Cambria" w:eastAsia="Times New Roman" w:hAnsi="Cambria" w:cs="Times New Roman"/>
              </w:rPr>
            </w:pPr>
          </w:p>
        </w:tc>
      </w:tr>
      <w:tr w:rsidR="007F28EA" w:rsidRPr="00AE6E75" w14:paraId="4D159833" w14:textId="797F14AE" w:rsidTr="007F28EA">
        <w:tc>
          <w:tcPr>
            <w:tcW w:w="2637" w:type="dxa"/>
          </w:tcPr>
          <w:p w14:paraId="24C17F77" w14:textId="03EB6C15"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3. Compliance with contracts and regulations</w:t>
            </w:r>
          </w:p>
        </w:tc>
        <w:tc>
          <w:tcPr>
            <w:tcW w:w="2061" w:type="dxa"/>
          </w:tcPr>
          <w:p w14:paraId="2E43C123" w14:textId="799E0BBC" w:rsidR="007F28EA" w:rsidRPr="00AE6E75" w:rsidRDefault="007F28EA" w:rsidP="00AE6E75">
            <w:pPr>
              <w:rPr>
                <w:rFonts w:ascii="Cambria" w:hAnsi="Cambria"/>
              </w:rPr>
            </w:pPr>
            <w:r w:rsidRPr="00AE6E75">
              <w:rPr>
                <w:rFonts w:ascii="Cambria" w:eastAsia="Times New Roman" w:hAnsi="Cambria" w:cs="Times New Roman"/>
              </w:rPr>
              <w:t>Fully compliant with legal and sector regulations</w:t>
            </w:r>
          </w:p>
        </w:tc>
        <w:tc>
          <w:tcPr>
            <w:tcW w:w="2134" w:type="dxa"/>
          </w:tcPr>
          <w:p w14:paraId="78552B6F" w14:textId="3F352EA6"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Minor compliance gaps</w:t>
            </w:r>
          </w:p>
        </w:tc>
        <w:tc>
          <w:tcPr>
            <w:tcW w:w="1917" w:type="dxa"/>
          </w:tcPr>
          <w:p w14:paraId="76704BB7" w14:textId="764B59D0" w:rsidR="007F28EA" w:rsidRPr="00AE6E75" w:rsidRDefault="007F28EA" w:rsidP="00AE6E75">
            <w:pPr>
              <w:rPr>
                <w:rFonts w:ascii="Cambria" w:hAnsi="Cambria"/>
              </w:rPr>
            </w:pPr>
            <w:r w:rsidRPr="00AE6E75">
              <w:rPr>
                <w:rFonts w:ascii="Cambria" w:eastAsia="Times New Roman" w:hAnsi="Cambria" w:cs="Times New Roman"/>
              </w:rPr>
              <w:t>Major regulatory violations</w:t>
            </w:r>
          </w:p>
        </w:tc>
        <w:tc>
          <w:tcPr>
            <w:tcW w:w="1721" w:type="dxa"/>
          </w:tcPr>
          <w:p w14:paraId="1B494894" w14:textId="77777777" w:rsidR="007F28EA" w:rsidRPr="00AE6E75" w:rsidRDefault="007F28EA" w:rsidP="00AE6E75">
            <w:pPr>
              <w:rPr>
                <w:rFonts w:ascii="Cambria" w:eastAsia="Times New Roman" w:hAnsi="Cambria" w:cs="Times New Roman"/>
              </w:rPr>
            </w:pPr>
          </w:p>
        </w:tc>
        <w:tc>
          <w:tcPr>
            <w:tcW w:w="1721" w:type="dxa"/>
          </w:tcPr>
          <w:p w14:paraId="657228DC" w14:textId="77777777" w:rsidR="007F28EA" w:rsidRPr="00AE6E75" w:rsidRDefault="007F28EA" w:rsidP="00AE6E75">
            <w:pPr>
              <w:rPr>
                <w:rFonts w:ascii="Cambria" w:eastAsia="Times New Roman" w:hAnsi="Cambria" w:cs="Times New Roman"/>
              </w:rPr>
            </w:pPr>
          </w:p>
        </w:tc>
        <w:tc>
          <w:tcPr>
            <w:tcW w:w="1721" w:type="dxa"/>
          </w:tcPr>
          <w:p w14:paraId="67966A9E" w14:textId="77777777" w:rsidR="007F28EA" w:rsidRPr="00AE6E75" w:rsidRDefault="007F28EA" w:rsidP="00AE6E75">
            <w:pPr>
              <w:rPr>
                <w:rFonts w:ascii="Cambria" w:eastAsia="Times New Roman" w:hAnsi="Cambria" w:cs="Times New Roman"/>
              </w:rPr>
            </w:pPr>
          </w:p>
        </w:tc>
      </w:tr>
      <w:tr w:rsidR="007F28EA" w:rsidRPr="00AE6E75" w14:paraId="77894B50" w14:textId="1085226B" w:rsidTr="007F28EA">
        <w:tc>
          <w:tcPr>
            <w:tcW w:w="2637" w:type="dxa"/>
          </w:tcPr>
          <w:p w14:paraId="43374DB6" w14:textId="43C173A7"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4. Intellectual property rights (if applicable)</w:t>
            </w:r>
          </w:p>
        </w:tc>
        <w:tc>
          <w:tcPr>
            <w:tcW w:w="2061" w:type="dxa"/>
          </w:tcPr>
          <w:p w14:paraId="3BAD1715" w14:textId="6F7EA781" w:rsidR="007F28EA" w:rsidRPr="00AE6E75" w:rsidRDefault="007F28EA" w:rsidP="00AE6E75">
            <w:pPr>
              <w:rPr>
                <w:rFonts w:ascii="Cambria" w:hAnsi="Cambria"/>
              </w:rPr>
            </w:pPr>
            <w:r w:rsidRPr="00AE6E75">
              <w:rPr>
                <w:rFonts w:ascii="Cambria" w:eastAsia="Times New Roman" w:hAnsi="Cambria" w:cs="Times New Roman"/>
              </w:rPr>
              <w:t>IP rights properly registered and protected</w:t>
            </w:r>
          </w:p>
        </w:tc>
        <w:tc>
          <w:tcPr>
            <w:tcW w:w="2134" w:type="dxa"/>
          </w:tcPr>
          <w:p w14:paraId="7A5B63E8" w14:textId="68ECF7E5"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Partial documentation</w:t>
            </w:r>
          </w:p>
        </w:tc>
        <w:tc>
          <w:tcPr>
            <w:tcW w:w="1917" w:type="dxa"/>
          </w:tcPr>
          <w:p w14:paraId="1F14AEF9" w14:textId="65EF0C18" w:rsidR="007F28EA" w:rsidRPr="00AE6E75" w:rsidRDefault="007F28EA" w:rsidP="00AE6E75">
            <w:pPr>
              <w:rPr>
                <w:rFonts w:ascii="Cambria" w:hAnsi="Cambria"/>
              </w:rPr>
            </w:pPr>
            <w:r w:rsidRPr="00AE6E75">
              <w:rPr>
                <w:rFonts w:ascii="Cambria" w:eastAsia="Times New Roman" w:hAnsi="Cambria" w:cs="Times New Roman"/>
              </w:rPr>
              <w:t>IP ownership unclear or disputed</w:t>
            </w:r>
          </w:p>
        </w:tc>
        <w:tc>
          <w:tcPr>
            <w:tcW w:w="1721" w:type="dxa"/>
          </w:tcPr>
          <w:p w14:paraId="5E860F61" w14:textId="77777777" w:rsidR="007F28EA" w:rsidRPr="00AE6E75" w:rsidRDefault="007F28EA" w:rsidP="00AE6E75">
            <w:pPr>
              <w:rPr>
                <w:rFonts w:ascii="Cambria" w:eastAsia="Times New Roman" w:hAnsi="Cambria" w:cs="Times New Roman"/>
              </w:rPr>
            </w:pPr>
          </w:p>
        </w:tc>
        <w:tc>
          <w:tcPr>
            <w:tcW w:w="1721" w:type="dxa"/>
          </w:tcPr>
          <w:p w14:paraId="5808D208" w14:textId="77777777" w:rsidR="007F28EA" w:rsidRPr="00AE6E75" w:rsidRDefault="007F28EA" w:rsidP="00AE6E75">
            <w:pPr>
              <w:rPr>
                <w:rFonts w:ascii="Cambria" w:eastAsia="Times New Roman" w:hAnsi="Cambria" w:cs="Times New Roman"/>
              </w:rPr>
            </w:pPr>
          </w:p>
        </w:tc>
        <w:tc>
          <w:tcPr>
            <w:tcW w:w="1721" w:type="dxa"/>
          </w:tcPr>
          <w:p w14:paraId="656E55EB" w14:textId="77777777" w:rsidR="007F28EA" w:rsidRPr="00AE6E75" w:rsidRDefault="007F28EA" w:rsidP="00AE6E75">
            <w:pPr>
              <w:rPr>
                <w:rFonts w:ascii="Cambria" w:eastAsia="Times New Roman" w:hAnsi="Cambria" w:cs="Times New Roman"/>
              </w:rPr>
            </w:pPr>
          </w:p>
        </w:tc>
      </w:tr>
      <w:tr w:rsidR="007F28EA" w:rsidRPr="00AE6E75" w14:paraId="4515DA9A" w14:textId="54E3107B" w:rsidTr="007F28EA">
        <w:tc>
          <w:tcPr>
            <w:tcW w:w="2637" w:type="dxa"/>
          </w:tcPr>
          <w:p w14:paraId="00A95DF8" w14:textId="1EAFD0E2"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5. Litigation and legal disputes</w:t>
            </w:r>
          </w:p>
        </w:tc>
        <w:tc>
          <w:tcPr>
            <w:tcW w:w="2061" w:type="dxa"/>
          </w:tcPr>
          <w:p w14:paraId="7C86B327" w14:textId="59ED319C" w:rsidR="007F28EA" w:rsidRPr="00AE6E75" w:rsidRDefault="007F28EA" w:rsidP="00AE6E75">
            <w:pPr>
              <w:rPr>
                <w:rFonts w:ascii="Cambria" w:hAnsi="Cambria"/>
              </w:rPr>
            </w:pPr>
            <w:r w:rsidRPr="00AE6E75">
              <w:rPr>
                <w:rFonts w:ascii="Cambria" w:eastAsia="Times New Roman" w:hAnsi="Cambria" w:cs="Times New Roman"/>
              </w:rPr>
              <w:t>No ongoing legal disputes</w:t>
            </w:r>
          </w:p>
        </w:tc>
        <w:tc>
          <w:tcPr>
            <w:tcW w:w="2134" w:type="dxa"/>
          </w:tcPr>
          <w:p w14:paraId="5693EAFC" w14:textId="7B9520C2"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Minor disputes manageable</w:t>
            </w:r>
          </w:p>
        </w:tc>
        <w:tc>
          <w:tcPr>
            <w:tcW w:w="1917" w:type="dxa"/>
          </w:tcPr>
          <w:p w14:paraId="03AAA8AE" w14:textId="2316B2AE" w:rsidR="007F28EA" w:rsidRPr="00AE6E75" w:rsidRDefault="007F28EA" w:rsidP="00AE6E75">
            <w:pPr>
              <w:rPr>
                <w:rFonts w:ascii="Cambria" w:hAnsi="Cambria"/>
              </w:rPr>
            </w:pPr>
            <w:r w:rsidRPr="00AE6E75">
              <w:rPr>
                <w:rFonts w:ascii="Cambria" w:eastAsia="Times New Roman" w:hAnsi="Cambria" w:cs="Times New Roman"/>
              </w:rPr>
              <w:t>Major litigation threatening operations</w:t>
            </w:r>
          </w:p>
        </w:tc>
        <w:tc>
          <w:tcPr>
            <w:tcW w:w="1721" w:type="dxa"/>
          </w:tcPr>
          <w:p w14:paraId="25FC1F0B" w14:textId="77777777" w:rsidR="007F28EA" w:rsidRPr="00AE6E75" w:rsidRDefault="007F28EA" w:rsidP="00AE6E75">
            <w:pPr>
              <w:rPr>
                <w:rFonts w:ascii="Cambria" w:eastAsia="Times New Roman" w:hAnsi="Cambria" w:cs="Times New Roman"/>
              </w:rPr>
            </w:pPr>
          </w:p>
        </w:tc>
        <w:tc>
          <w:tcPr>
            <w:tcW w:w="1721" w:type="dxa"/>
          </w:tcPr>
          <w:p w14:paraId="543FB319" w14:textId="77777777" w:rsidR="007F28EA" w:rsidRPr="00AE6E75" w:rsidRDefault="007F28EA" w:rsidP="00AE6E75">
            <w:pPr>
              <w:rPr>
                <w:rFonts w:ascii="Cambria" w:eastAsia="Times New Roman" w:hAnsi="Cambria" w:cs="Times New Roman"/>
              </w:rPr>
            </w:pPr>
          </w:p>
        </w:tc>
        <w:tc>
          <w:tcPr>
            <w:tcW w:w="1721" w:type="dxa"/>
          </w:tcPr>
          <w:p w14:paraId="2AC6B893" w14:textId="77777777" w:rsidR="007F28EA" w:rsidRPr="00AE6E75" w:rsidRDefault="007F28EA" w:rsidP="00AE6E75">
            <w:pPr>
              <w:rPr>
                <w:rFonts w:ascii="Cambria" w:eastAsia="Times New Roman" w:hAnsi="Cambria" w:cs="Times New Roman"/>
              </w:rPr>
            </w:pPr>
          </w:p>
        </w:tc>
      </w:tr>
    </w:tbl>
    <w:p w14:paraId="5016E649" w14:textId="77777777" w:rsidR="00B8248E" w:rsidRPr="00AE6E75" w:rsidRDefault="00B8248E" w:rsidP="00AE6E75">
      <w:pPr>
        <w:pStyle w:val="ListParagraph"/>
        <w:spacing w:after="0" w:line="240" w:lineRule="auto"/>
        <w:ind w:left="360"/>
        <w:outlineLvl w:val="0"/>
        <w:rPr>
          <w:rFonts w:ascii="Cambria" w:eastAsia="Times New Roman" w:hAnsi="Cambria" w:cs="Times New Roman"/>
          <w:b/>
          <w:bCs/>
          <w:kern w:val="36"/>
        </w:rPr>
      </w:pPr>
    </w:p>
    <w:p w14:paraId="26C923CF" w14:textId="191CD560" w:rsidR="00B069EC" w:rsidRPr="00AE6E75" w:rsidRDefault="00B069EC" w:rsidP="00AE6E75">
      <w:pPr>
        <w:pStyle w:val="ListParagraph"/>
        <w:numPr>
          <w:ilvl w:val="0"/>
          <w:numId w:val="42"/>
        </w:numPr>
        <w:spacing w:after="0" w:line="240" w:lineRule="auto"/>
        <w:outlineLvl w:val="0"/>
        <w:rPr>
          <w:rFonts w:ascii="Cambria" w:eastAsia="Times New Roman" w:hAnsi="Cambria" w:cs="Times New Roman"/>
          <w:b/>
          <w:bCs/>
          <w:kern w:val="36"/>
        </w:rPr>
      </w:pPr>
      <w:r w:rsidRPr="00AE6E75">
        <w:rPr>
          <w:rFonts w:ascii="Cambria" w:eastAsia="Times New Roman" w:hAnsi="Cambria" w:cs="Times New Roman"/>
          <w:b/>
          <w:bCs/>
          <w:kern w:val="36"/>
        </w:rPr>
        <w:t>Financial Due Diligence</w:t>
      </w:r>
      <w:r w:rsidR="00306F97" w:rsidRPr="00AE6E75">
        <w:rPr>
          <w:rFonts w:ascii="Cambria" w:eastAsia="Times New Roman" w:hAnsi="Cambria" w:cs="Times New Roman"/>
          <w:b/>
          <w:bCs/>
          <w:kern w:val="36"/>
        </w:rPr>
        <w:t xml:space="preserve"> (</w:t>
      </w:r>
      <w:r w:rsidR="00255092" w:rsidRPr="00AE6E75">
        <w:rPr>
          <w:rFonts w:ascii="Cambria" w:eastAsia="Times New Roman" w:hAnsi="Cambria" w:cs="Times New Roman"/>
          <w:b/>
          <w:bCs/>
          <w:kern w:val="36"/>
        </w:rPr>
        <w:t>Finance</w:t>
      </w:r>
      <w:r w:rsidR="00306F97" w:rsidRPr="00AE6E75">
        <w:rPr>
          <w:rFonts w:ascii="Cambria" w:eastAsia="Times New Roman" w:hAnsi="Cambria" w:cs="Times New Roman"/>
          <w:b/>
          <w:bCs/>
          <w:kern w:val="36"/>
        </w:rPr>
        <w:t>)</w:t>
      </w:r>
    </w:p>
    <w:p w14:paraId="614F69E5" w14:textId="77777777" w:rsidR="00B8248E" w:rsidRPr="00AE6E75" w:rsidRDefault="00B8248E" w:rsidP="00AE6E75">
      <w:pPr>
        <w:pStyle w:val="ListParagraph"/>
        <w:spacing w:after="0" w:line="240" w:lineRule="auto"/>
        <w:ind w:left="360"/>
        <w:outlineLvl w:val="0"/>
        <w:rPr>
          <w:rFonts w:ascii="Cambria" w:eastAsia="Times New Roman" w:hAnsi="Cambria" w:cs="Times New Roman"/>
          <w:b/>
          <w:bCs/>
          <w:kern w:val="36"/>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636"/>
        <w:gridCol w:w="2052"/>
        <w:gridCol w:w="2105"/>
        <w:gridCol w:w="1956"/>
        <w:gridCol w:w="1721"/>
        <w:gridCol w:w="1721"/>
        <w:gridCol w:w="1721"/>
      </w:tblGrid>
      <w:tr w:rsidR="00C54EF6" w:rsidRPr="00AE6E75" w14:paraId="1BC4CC46" w14:textId="7E834EB4" w:rsidTr="007F28EA">
        <w:trPr>
          <w:trHeight w:val="423"/>
          <w:tblHeader/>
        </w:trPr>
        <w:tc>
          <w:tcPr>
            <w:tcW w:w="2636" w:type="dxa"/>
          </w:tcPr>
          <w:p w14:paraId="22B23D65" w14:textId="3E2A73F2" w:rsidR="00C54EF6" w:rsidRPr="00AE6E75" w:rsidRDefault="00C54EF6" w:rsidP="00C54EF6">
            <w:pPr>
              <w:pStyle w:val="Heading2"/>
              <w:spacing w:before="0" w:beforeAutospacing="0" w:after="0" w:afterAutospacing="0"/>
              <w:outlineLvl w:val="1"/>
              <w:rPr>
                <w:rFonts w:ascii="Cambria" w:hAnsi="Cambria"/>
                <w:sz w:val="22"/>
                <w:szCs w:val="22"/>
              </w:rPr>
            </w:pPr>
            <w:r w:rsidRPr="00AE6E75">
              <w:rPr>
                <w:rFonts w:ascii="Cambria" w:hAnsi="Cambria"/>
                <w:sz w:val="22"/>
                <w:szCs w:val="22"/>
              </w:rPr>
              <w:lastRenderedPageBreak/>
              <w:t>Indicators/Risk</w:t>
            </w:r>
          </w:p>
        </w:tc>
        <w:tc>
          <w:tcPr>
            <w:tcW w:w="2052" w:type="dxa"/>
          </w:tcPr>
          <w:p w14:paraId="2AE9FDF8" w14:textId="3BC5FF4C" w:rsidR="00C54EF6" w:rsidRPr="00AE6E75" w:rsidRDefault="00C54EF6" w:rsidP="00C54EF6">
            <w:pPr>
              <w:ind w:left="360"/>
              <w:rPr>
                <w:rFonts w:ascii="Cambria" w:hAnsi="Cambria"/>
              </w:rPr>
            </w:pPr>
            <w:r w:rsidRPr="00AE6E75">
              <w:rPr>
                <w:rFonts w:ascii="Cambria" w:eastAsia="Times New Roman" w:hAnsi="Cambria" w:cstheme="minorHAnsi"/>
              </w:rPr>
              <w:t>Low risk</w:t>
            </w:r>
          </w:p>
        </w:tc>
        <w:tc>
          <w:tcPr>
            <w:tcW w:w="2105" w:type="dxa"/>
          </w:tcPr>
          <w:p w14:paraId="6DC0E85C" w14:textId="13299D54" w:rsidR="00C54EF6" w:rsidRPr="00AE6E75" w:rsidRDefault="00C54EF6" w:rsidP="00C54EF6">
            <w:pPr>
              <w:ind w:left="360"/>
              <w:rPr>
                <w:rFonts w:ascii="Cambria" w:hAnsi="Cambria"/>
              </w:rPr>
            </w:pPr>
            <w:r w:rsidRPr="00AE6E75">
              <w:rPr>
                <w:rFonts w:ascii="Cambria" w:eastAsia="Times New Roman" w:hAnsi="Cambria" w:cstheme="minorHAnsi"/>
              </w:rPr>
              <w:t>Moderate risk</w:t>
            </w:r>
          </w:p>
        </w:tc>
        <w:tc>
          <w:tcPr>
            <w:tcW w:w="1956" w:type="dxa"/>
          </w:tcPr>
          <w:p w14:paraId="1C9F0663" w14:textId="1A357E50" w:rsidR="00C54EF6" w:rsidRPr="00AE6E75" w:rsidRDefault="00C54EF6" w:rsidP="00C54EF6">
            <w:pPr>
              <w:ind w:left="360"/>
              <w:rPr>
                <w:rFonts w:ascii="Cambria" w:hAnsi="Cambria"/>
              </w:rPr>
            </w:pPr>
            <w:r w:rsidRPr="00AE6E75">
              <w:rPr>
                <w:rFonts w:ascii="Cambria" w:eastAsia="Times New Roman" w:hAnsi="Cambria" w:cstheme="minorHAnsi"/>
              </w:rPr>
              <w:t>High risk</w:t>
            </w:r>
          </w:p>
        </w:tc>
        <w:tc>
          <w:tcPr>
            <w:tcW w:w="1721" w:type="dxa"/>
          </w:tcPr>
          <w:p w14:paraId="0E6F591D" w14:textId="32A3CDC5"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 xml:space="preserve">Risk </w:t>
            </w:r>
          </w:p>
        </w:tc>
        <w:tc>
          <w:tcPr>
            <w:tcW w:w="1721" w:type="dxa"/>
          </w:tcPr>
          <w:p w14:paraId="60BA5B9D" w14:textId="65A73570"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Response</w:t>
            </w:r>
          </w:p>
        </w:tc>
        <w:tc>
          <w:tcPr>
            <w:tcW w:w="1721" w:type="dxa"/>
          </w:tcPr>
          <w:p w14:paraId="68598B12" w14:textId="29CA732A" w:rsidR="00C54EF6" w:rsidRPr="00AE6E75" w:rsidRDefault="00C54EF6" w:rsidP="00C54EF6">
            <w:pPr>
              <w:ind w:left="360"/>
              <w:rPr>
                <w:rFonts w:ascii="Cambria" w:eastAsia="Times New Roman" w:hAnsi="Cambria" w:cstheme="minorHAnsi"/>
              </w:rPr>
            </w:pPr>
            <w:r>
              <w:rPr>
                <w:rFonts w:ascii="Cambria" w:eastAsia="Times New Roman" w:hAnsi="Cambria" w:cstheme="minorHAnsi"/>
              </w:rPr>
              <w:t>Remarks</w:t>
            </w:r>
          </w:p>
        </w:tc>
      </w:tr>
      <w:tr w:rsidR="007F28EA" w:rsidRPr="00AE6E75" w14:paraId="080B6C9D" w14:textId="4E39271A" w:rsidTr="007F28EA">
        <w:tc>
          <w:tcPr>
            <w:tcW w:w="2636" w:type="dxa"/>
          </w:tcPr>
          <w:p w14:paraId="67DD57C5" w14:textId="6E446AD0"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6. Audited financial statements</w:t>
            </w:r>
          </w:p>
        </w:tc>
        <w:tc>
          <w:tcPr>
            <w:tcW w:w="2052" w:type="dxa"/>
          </w:tcPr>
          <w:p w14:paraId="317CFF34" w14:textId="51C29A22" w:rsidR="007F28EA" w:rsidRPr="00AE6E75" w:rsidRDefault="007F28EA" w:rsidP="00AE6E75">
            <w:pPr>
              <w:rPr>
                <w:rFonts w:ascii="Cambria" w:hAnsi="Cambria"/>
              </w:rPr>
            </w:pPr>
            <w:r w:rsidRPr="00AE6E75">
              <w:rPr>
                <w:rFonts w:ascii="Cambria" w:eastAsia="Times New Roman" w:hAnsi="Cambria" w:cs="Times New Roman"/>
              </w:rPr>
              <w:t>Regular audited statements aligned with standards</w:t>
            </w:r>
          </w:p>
        </w:tc>
        <w:tc>
          <w:tcPr>
            <w:tcW w:w="2105" w:type="dxa"/>
          </w:tcPr>
          <w:p w14:paraId="2357312E" w14:textId="319FEBD6"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Limited or partial audits</w:t>
            </w:r>
          </w:p>
        </w:tc>
        <w:tc>
          <w:tcPr>
            <w:tcW w:w="1956" w:type="dxa"/>
          </w:tcPr>
          <w:p w14:paraId="63066988" w14:textId="5F273048" w:rsidR="007F28EA" w:rsidRPr="00AE6E75" w:rsidRDefault="007F28EA" w:rsidP="00AE6E75">
            <w:pPr>
              <w:rPr>
                <w:rFonts w:ascii="Cambria" w:hAnsi="Cambria"/>
              </w:rPr>
            </w:pPr>
            <w:r w:rsidRPr="00AE6E75">
              <w:rPr>
                <w:rFonts w:ascii="Cambria" w:eastAsia="Times New Roman" w:hAnsi="Cambria" w:cs="Times New Roman"/>
              </w:rPr>
              <w:t>No reliable financial statements</w:t>
            </w:r>
          </w:p>
        </w:tc>
        <w:tc>
          <w:tcPr>
            <w:tcW w:w="1721" w:type="dxa"/>
          </w:tcPr>
          <w:p w14:paraId="019DEA10" w14:textId="77777777" w:rsidR="007F28EA" w:rsidRPr="00AE6E75" w:rsidRDefault="007F28EA" w:rsidP="00AE6E75">
            <w:pPr>
              <w:rPr>
                <w:rFonts w:ascii="Cambria" w:eastAsia="Times New Roman" w:hAnsi="Cambria" w:cs="Times New Roman"/>
              </w:rPr>
            </w:pPr>
          </w:p>
        </w:tc>
        <w:tc>
          <w:tcPr>
            <w:tcW w:w="1721" w:type="dxa"/>
          </w:tcPr>
          <w:p w14:paraId="22292495" w14:textId="77777777" w:rsidR="007F28EA" w:rsidRPr="00AE6E75" w:rsidRDefault="007F28EA" w:rsidP="00AE6E75">
            <w:pPr>
              <w:rPr>
                <w:rFonts w:ascii="Cambria" w:eastAsia="Times New Roman" w:hAnsi="Cambria" w:cs="Times New Roman"/>
              </w:rPr>
            </w:pPr>
          </w:p>
        </w:tc>
        <w:tc>
          <w:tcPr>
            <w:tcW w:w="1721" w:type="dxa"/>
          </w:tcPr>
          <w:p w14:paraId="1F6D2786" w14:textId="77777777" w:rsidR="007F28EA" w:rsidRPr="00AE6E75" w:rsidRDefault="007F28EA" w:rsidP="00AE6E75">
            <w:pPr>
              <w:rPr>
                <w:rFonts w:ascii="Cambria" w:eastAsia="Times New Roman" w:hAnsi="Cambria" w:cs="Times New Roman"/>
              </w:rPr>
            </w:pPr>
          </w:p>
        </w:tc>
      </w:tr>
      <w:tr w:rsidR="007F28EA" w:rsidRPr="00AE6E75" w14:paraId="3E4D72E4" w14:textId="3991F1EB" w:rsidTr="007F28EA">
        <w:tc>
          <w:tcPr>
            <w:tcW w:w="2636" w:type="dxa"/>
          </w:tcPr>
          <w:p w14:paraId="39526D38" w14:textId="7D741531"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7. Debt obligations and liabilities</w:t>
            </w:r>
          </w:p>
        </w:tc>
        <w:tc>
          <w:tcPr>
            <w:tcW w:w="2052" w:type="dxa"/>
          </w:tcPr>
          <w:p w14:paraId="2A34E14D" w14:textId="695DED3D" w:rsidR="007F28EA" w:rsidRPr="00AE6E75" w:rsidRDefault="007F28EA" w:rsidP="00AE6E75">
            <w:pPr>
              <w:rPr>
                <w:rFonts w:ascii="Cambria" w:hAnsi="Cambria"/>
              </w:rPr>
            </w:pPr>
            <w:r w:rsidRPr="00AE6E75">
              <w:rPr>
                <w:rFonts w:ascii="Cambria" w:eastAsia="Times New Roman" w:hAnsi="Cambria" w:cs="Times New Roman"/>
              </w:rPr>
              <w:t>Debt manageable and fully disclosed</w:t>
            </w:r>
          </w:p>
        </w:tc>
        <w:tc>
          <w:tcPr>
            <w:tcW w:w="2105" w:type="dxa"/>
          </w:tcPr>
          <w:p w14:paraId="49B40649" w14:textId="5363217D"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Some liabilities requiring monitoring</w:t>
            </w:r>
          </w:p>
        </w:tc>
        <w:tc>
          <w:tcPr>
            <w:tcW w:w="1956" w:type="dxa"/>
          </w:tcPr>
          <w:p w14:paraId="1A620B05" w14:textId="1D089A92" w:rsidR="007F28EA" w:rsidRPr="00AE6E75" w:rsidRDefault="007F28EA" w:rsidP="00AE6E75">
            <w:pPr>
              <w:rPr>
                <w:rFonts w:ascii="Cambria" w:hAnsi="Cambria"/>
              </w:rPr>
            </w:pPr>
            <w:r w:rsidRPr="00AE6E75">
              <w:rPr>
                <w:rFonts w:ascii="Cambria" w:eastAsia="Times New Roman" w:hAnsi="Cambria" w:cs="Times New Roman"/>
              </w:rPr>
              <w:t>Excessive or undisclosed liabilities</w:t>
            </w:r>
          </w:p>
        </w:tc>
        <w:tc>
          <w:tcPr>
            <w:tcW w:w="1721" w:type="dxa"/>
          </w:tcPr>
          <w:p w14:paraId="2EFAA957" w14:textId="77777777" w:rsidR="007F28EA" w:rsidRPr="00AE6E75" w:rsidRDefault="007F28EA" w:rsidP="00AE6E75">
            <w:pPr>
              <w:rPr>
                <w:rFonts w:ascii="Cambria" w:eastAsia="Times New Roman" w:hAnsi="Cambria" w:cs="Times New Roman"/>
              </w:rPr>
            </w:pPr>
          </w:p>
        </w:tc>
        <w:tc>
          <w:tcPr>
            <w:tcW w:w="1721" w:type="dxa"/>
          </w:tcPr>
          <w:p w14:paraId="613F2C0C" w14:textId="77777777" w:rsidR="007F28EA" w:rsidRPr="00AE6E75" w:rsidRDefault="007F28EA" w:rsidP="00AE6E75">
            <w:pPr>
              <w:rPr>
                <w:rFonts w:ascii="Cambria" w:eastAsia="Times New Roman" w:hAnsi="Cambria" w:cs="Times New Roman"/>
              </w:rPr>
            </w:pPr>
          </w:p>
        </w:tc>
        <w:tc>
          <w:tcPr>
            <w:tcW w:w="1721" w:type="dxa"/>
          </w:tcPr>
          <w:p w14:paraId="4F89A01A" w14:textId="77777777" w:rsidR="007F28EA" w:rsidRPr="00AE6E75" w:rsidRDefault="007F28EA" w:rsidP="00AE6E75">
            <w:pPr>
              <w:rPr>
                <w:rFonts w:ascii="Cambria" w:eastAsia="Times New Roman" w:hAnsi="Cambria" w:cs="Times New Roman"/>
              </w:rPr>
            </w:pPr>
          </w:p>
        </w:tc>
      </w:tr>
      <w:tr w:rsidR="007F28EA" w:rsidRPr="00AE6E75" w14:paraId="6829EFB0" w14:textId="6DCFD3D1" w:rsidTr="007F28EA">
        <w:tc>
          <w:tcPr>
            <w:tcW w:w="2636" w:type="dxa"/>
          </w:tcPr>
          <w:p w14:paraId="3C3D77E2" w14:textId="6E1E8490"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8. Financial sustainability</w:t>
            </w:r>
          </w:p>
        </w:tc>
        <w:tc>
          <w:tcPr>
            <w:tcW w:w="2052" w:type="dxa"/>
          </w:tcPr>
          <w:p w14:paraId="1D2CF7E3" w14:textId="23D08AFD" w:rsidR="007F28EA" w:rsidRPr="00AE6E75" w:rsidRDefault="007F28EA" w:rsidP="00AE6E75">
            <w:pPr>
              <w:rPr>
                <w:rFonts w:ascii="Cambria" w:hAnsi="Cambria"/>
              </w:rPr>
            </w:pPr>
            <w:r w:rsidRPr="00AE6E75">
              <w:rPr>
                <w:rFonts w:ascii="Cambria" w:eastAsia="Times New Roman" w:hAnsi="Cambria" w:cs="Times New Roman"/>
              </w:rPr>
              <w:t>Sustainable revenue model</w:t>
            </w:r>
          </w:p>
        </w:tc>
        <w:tc>
          <w:tcPr>
            <w:tcW w:w="2105" w:type="dxa"/>
          </w:tcPr>
          <w:p w14:paraId="612E90AF" w14:textId="1270DD5C"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Margins thin or unstable</w:t>
            </w:r>
          </w:p>
        </w:tc>
        <w:tc>
          <w:tcPr>
            <w:tcW w:w="1956" w:type="dxa"/>
          </w:tcPr>
          <w:p w14:paraId="527185E1" w14:textId="0EE8D6E9" w:rsidR="007F28EA" w:rsidRPr="00AE6E75" w:rsidRDefault="007F28EA" w:rsidP="00AE6E75">
            <w:pPr>
              <w:rPr>
                <w:rFonts w:ascii="Cambria" w:hAnsi="Cambria"/>
              </w:rPr>
            </w:pPr>
            <w:r w:rsidRPr="00AE6E75">
              <w:rPr>
                <w:rFonts w:ascii="Cambria" w:eastAsia="Times New Roman" w:hAnsi="Cambria" w:cs="Times New Roman"/>
              </w:rPr>
              <w:t>Business financially unsustainable</w:t>
            </w:r>
          </w:p>
        </w:tc>
        <w:tc>
          <w:tcPr>
            <w:tcW w:w="1721" w:type="dxa"/>
          </w:tcPr>
          <w:p w14:paraId="58FDF8FA" w14:textId="77777777" w:rsidR="007F28EA" w:rsidRPr="00AE6E75" w:rsidRDefault="007F28EA" w:rsidP="00AE6E75">
            <w:pPr>
              <w:rPr>
                <w:rFonts w:ascii="Cambria" w:eastAsia="Times New Roman" w:hAnsi="Cambria" w:cs="Times New Roman"/>
              </w:rPr>
            </w:pPr>
          </w:p>
        </w:tc>
        <w:tc>
          <w:tcPr>
            <w:tcW w:w="1721" w:type="dxa"/>
          </w:tcPr>
          <w:p w14:paraId="224578FF" w14:textId="77777777" w:rsidR="007F28EA" w:rsidRPr="00AE6E75" w:rsidRDefault="007F28EA" w:rsidP="00AE6E75">
            <w:pPr>
              <w:rPr>
                <w:rFonts w:ascii="Cambria" w:eastAsia="Times New Roman" w:hAnsi="Cambria" w:cs="Times New Roman"/>
              </w:rPr>
            </w:pPr>
          </w:p>
        </w:tc>
        <w:tc>
          <w:tcPr>
            <w:tcW w:w="1721" w:type="dxa"/>
          </w:tcPr>
          <w:p w14:paraId="5E3F90DF" w14:textId="77777777" w:rsidR="007F28EA" w:rsidRPr="00AE6E75" w:rsidRDefault="007F28EA" w:rsidP="00AE6E75">
            <w:pPr>
              <w:rPr>
                <w:rFonts w:ascii="Cambria" w:eastAsia="Times New Roman" w:hAnsi="Cambria" w:cs="Times New Roman"/>
              </w:rPr>
            </w:pPr>
          </w:p>
        </w:tc>
      </w:tr>
      <w:tr w:rsidR="007F28EA" w:rsidRPr="00AE6E75" w14:paraId="210724A6" w14:textId="47A5AABB" w:rsidTr="007F28EA">
        <w:tc>
          <w:tcPr>
            <w:tcW w:w="2636" w:type="dxa"/>
          </w:tcPr>
          <w:p w14:paraId="2BDD22CF" w14:textId="15895CDF"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9. Financial controls and internal systems</w:t>
            </w:r>
          </w:p>
        </w:tc>
        <w:tc>
          <w:tcPr>
            <w:tcW w:w="2052" w:type="dxa"/>
          </w:tcPr>
          <w:p w14:paraId="5D8D19F1" w14:textId="51BCA1A4" w:rsidR="007F28EA" w:rsidRPr="00AE6E75" w:rsidRDefault="007F28EA" w:rsidP="00AE6E75">
            <w:pPr>
              <w:rPr>
                <w:rFonts w:ascii="Cambria" w:hAnsi="Cambria"/>
              </w:rPr>
            </w:pPr>
            <w:r w:rsidRPr="00AE6E75">
              <w:rPr>
                <w:rFonts w:ascii="Cambria" w:eastAsia="Times New Roman" w:hAnsi="Cambria" w:cs="Times New Roman"/>
              </w:rPr>
              <w:t>Strong controls and internal procedures</w:t>
            </w:r>
          </w:p>
        </w:tc>
        <w:tc>
          <w:tcPr>
            <w:tcW w:w="2105" w:type="dxa"/>
          </w:tcPr>
          <w:p w14:paraId="09291BFB" w14:textId="4C91E71F"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Basic controls</w:t>
            </w:r>
          </w:p>
        </w:tc>
        <w:tc>
          <w:tcPr>
            <w:tcW w:w="1956" w:type="dxa"/>
          </w:tcPr>
          <w:p w14:paraId="09230F1B" w14:textId="145C623C" w:rsidR="007F28EA" w:rsidRPr="00AE6E75" w:rsidRDefault="007F28EA" w:rsidP="00AE6E75">
            <w:pPr>
              <w:rPr>
                <w:rFonts w:ascii="Cambria" w:hAnsi="Cambria"/>
              </w:rPr>
            </w:pPr>
            <w:r w:rsidRPr="00AE6E75">
              <w:rPr>
                <w:rFonts w:ascii="Cambria" w:eastAsia="Times New Roman" w:hAnsi="Cambria" w:cs="Times New Roman"/>
              </w:rPr>
              <w:t>Weak financial management systems</w:t>
            </w:r>
          </w:p>
        </w:tc>
        <w:tc>
          <w:tcPr>
            <w:tcW w:w="1721" w:type="dxa"/>
          </w:tcPr>
          <w:p w14:paraId="39939B1B" w14:textId="77777777" w:rsidR="007F28EA" w:rsidRPr="00AE6E75" w:rsidRDefault="007F28EA" w:rsidP="00AE6E75">
            <w:pPr>
              <w:rPr>
                <w:rFonts w:ascii="Cambria" w:eastAsia="Times New Roman" w:hAnsi="Cambria" w:cs="Times New Roman"/>
              </w:rPr>
            </w:pPr>
          </w:p>
        </w:tc>
        <w:tc>
          <w:tcPr>
            <w:tcW w:w="1721" w:type="dxa"/>
          </w:tcPr>
          <w:p w14:paraId="6EB2261C" w14:textId="77777777" w:rsidR="007F28EA" w:rsidRPr="00AE6E75" w:rsidRDefault="007F28EA" w:rsidP="00AE6E75">
            <w:pPr>
              <w:rPr>
                <w:rFonts w:ascii="Cambria" w:eastAsia="Times New Roman" w:hAnsi="Cambria" w:cs="Times New Roman"/>
              </w:rPr>
            </w:pPr>
          </w:p>
        </w:tc>
        <w:tc>
          <w:tcPr>
            <w:tcW w:w="1721" w:type="dxa"/>
          </w:tcPr>
          <w:p w14:paraId="436CEF11" w14:textId="77777777" w:rsidR="007F28EA" w:rsidRPr="00AE6E75" w:rsidRDefault="007F28EA" w:rsidP="00AE6E75">
            <w:pPr>
              <w:rPr>
                <w:rFonts w:ascii="Cambria" w:eastAsia="Times New Roman" w:hAnsi="Cambria" w:cs="Times New Roman"/>
              </w:rPr>
            </w:pPr>
          </w:p>
        </w:tc>
      </w:tr>
      <w:tr w:rsidR="007F28EA" w:rsidRPr="00AE6E75" w14:paraId="77DD8D9D" w14:textId="451C326C" w:rsidTr="007F28EA">
        <w:tc>
          <w:tcPr>
            <w:tcW w:w="2636" w:type="dxa"/>
          </w:tcPr>
          <w:p w14:paraId="2A15C3BB" w14:textId="373166B2"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10. Tax compliance</w:t>
            </w:r>
          </w:p>
        </w:tc>
        <w:tc>
          <w:tcPr>
            <w:tcW w:w="2052" w:type="dxa"/>
          </w:tcPr>
          <w:p w14:paraId="2002A518" w14:textId="7D3D9EC4" w:rsidR="007F28EA" w:rsidRPr="00AE6E75" w:rsidRDefault="007F28EA" w:rsidP="00AE6E75">
            <w:pPr>
              <w:rPr>
                <w:rFonts w:ascii="Cambria" w:hAnsi="Cambria"/>
              </w:rPr>
            </w:pPr>
            <w:r w:rsidRPr="00AE6E75">
              <w:rPr>
                <w:rFonts w:ascii="Cambria" w:eastAsia="Times New Roman" w:hAnsi="Cambria" w:cs="Times New Roman"/>
              </w:rPr>
              <w:t>Fully compliant with tax regulations</w:t>
            </w:r>
          </w:p>
        </w:tc>
        <w:tc>
          <w:tcPr>
            <w:tcW w:w="2105" w:type="dxa"/>
          </w:tcPr>
          <w:p w14:paraId="20843A20" w14:textId="4000B8D1"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Minor tax issues</w:t>
            </w:r>
          </w:p>
        </w:tc>
        <w:tc>
          <w:tcPr>
            <w:tcW w:w="1956" w:type="dxa"/>
          </w:tcPr>
          <w:p w14:paraId="0BB69E24" w14:textId="76BF0E40" w:rsidR="007F28EA" w:rsidRPr="00AE6E75" w:rsidRDefault="007F28EA" w:rsidP="00AE6E75">
            <w:pPr>
              <w:rPr>
                <w:rFonts w:ascii="Cambria" w:hAnsi="Cambria"/>
              </w:rPr>
            </w:pPr>
            <w:r w:rsidRPr="00AE6E75">
              <w:rPr>
                <w:rFonts w:ascii="Cambria" w:eastAsia="Times New Roman" w:hAnsi="Cambria" w:cs="Times New Roman"/>
              </w:rPr>
              <w:t>Significant tax liabilities or non-compliance</w:t>
            </w:r>
          </w:p>
        </w:tc>
        <w:tc>
          <w:tcPr>
            <w:tcW w:w="1721" w:type="dxa"/>
          </w:tcPr>
          <w:p w14:paraId="65C72B81" w14:textId="77777777" w:rsidR="007F28EA" w:rsidRPr="00AE6E75" w:rsidRDefault="007F28EA" w:rsidP="00AE6E75">
            <w:pPr>
              <w:rPr>
                <w:rFonts w:ascii="Cambria" w:eastAsia="Times New Roman" w:hAnsi="Cambria" w:cs="Times New Roman"/>
              </w:rPr>
            </w:pPr>
          </w:p>
        </w:tc>
        <w:tc>
          <w:tcPr>
            <w:tcW w:w="1721" w:type="dxa"/>
          </w:tcPr>
          <w:p w14:paraId="24DCDEA3" w14:textId="77777777" w:rsidR="007F28EA" w:rsidRPr="00AE6E75" w:rsidRDefault="007F28EA" w:rsidP="00AE6E75">
            <w:pPr>
              <w:rPr>
                <w:rFonts w:ascii="Cambria" w:eastAsia="Times New Roman" w:hAnsi="Cambria" w:cs="Times New Roman"/>
              </w:rPr>
            </w:pPr>
          </w:p>
        </w:tc>
        <w:tc>
          <w:tcPr>
            <w:tcW w:w="1721" w:type="dxa"/>
          </w:tcPr>
          <w:p w14:paraId="4855E6D6" w14:textId="77777777" w:rsidR="007F28EA" w:rsidRPr="00AE6E75" w:rsidRDefault="007F28EA" w:rsidP="00AE6E75">
            <w:pPr>
              <w:rPr>
                <w:rFonts w:ascii="Cambria" w:eastAsia="Times New Roman" w:hAnsi="Cambria" w:cs="Times New Roman"/>
              </w:rPr>
            </w:pPr>
          </w:p>
        </w:tc>
      </w:tr>
      <w:tr w:rsidR="009B7925" w:rsidRPr="00AE6E75" w14:paraId="2053C81E" w14:textId="77777777" w:rsidTr="007F28EA">
        <w:tc>
          <w:tcPr>
            <w:tcW w:w="2636" w:type="dxa"/>
          </w:tcPr>
          <w:p w14:paraId="586488A1" w14:textId="14B89E74" w:rsidR="009B7925" w:rsidRPr="00AE6E75" w:rsidRDefault="009B7925" w:rsidP="009B7925">
            <w:pPr>
              <w:pStyle w:val="NormalWeb"/>
              <w:spacing w:before="0" w:beforeAutospacing="0" w:after="0" w:afterAutospacing="0"/>
              <w:rPr>
                <w:rFonts w:ascii="Cambria" w:hAnsi="Cambria"/>
                <w:sz w:val="22"/>
                <w:szCs w:val="22"/>
              </w:rPr>
            </w:pPr>
            <w:r w:rsidRPr="00AE6E75">
              <w:rPr>
                <w:rFonts w:ascii="Cambria" w:hAnsi="Cambria"/>
                <w:sz w:val="22"/>
                <w:szCs w:val="22"/>
              </w:rPr>
              <w:t xml:space="preserve">11. Credit Rating  </w:t>
            </w:r>
          </w:p>
        </w:tc>
        <w:tc>
          <w:tcPr>
            <w:tcW w:w="2052" w:type="dxa"/>
          </w:tcPr>
          <w:p w14:paraId="23DA7F54" w14:textId="13F0252E" w:rsidR="009B7925" w:rsidRPr="00AE6E75" w:rsidRDefault="009B7925" w:rsidP="009B7925">
            <w:pPr>
              <w:rPr>
                <w:rFonts w:ascii="Cambria" w:eastAsia="Times New Roman" w:hAnsi="Cambria" w:cs="Times New Roman"/>
              </w:rPr>
            </w:pPr>
            <w:r w:rsidRPr="00F41914">
              <w:t>Strong credit profile with formal credit rating (if available) or proven repayment history with financial institutions.</w:t>
            </w:r>
          </w:p>
        </w:tc>
        <w:tc>
          <w:tcPr>
            <w:tcW w:w="2105" w:type="dxa"/>
          </w:tcPr>
          <w:p w14:paraId="10537024" w14:textId="7ECF0DE7" w:rsidR="009B7925" w:rsidRPr="00AE6E75" w:rsidRDefault="009B7925" w:rsidP="009B7925">
            <w:pPr>
              <w:pStyle w:val="NormalWeb"/>
              <w:spacing w:before="0" w:beforeAutospacing="0" w:after="0" w:afterAutospacing="0"/>
              <w:rPr>
                <w:rFonts w:ascii="Cambria" w:hAnsi="Cambria"/>
                <w:sz w:val="22"/>
                <w:szCs w:val="22"/>
              </w:rPr>
            </w:pPr>
            <w:r w:rsidRPr="00F41914">
              <w:t>Limited credit history or moderate creditworthiness; some repayment concerns.</w:t>
            </w:r>
          </w:p>
        </w:tc>
        <w:tc>
          <w:tcPr>
            <w:tcW w:w="1956" w:type="dxa"/>
          </w:tcPr>
          <w:p w14:paraId="6C01D883" w14:textId="68555FF6" w:rsidR="009B7925" w:rsidRPr="00AE6E75" w:rsidRDefault="009B7925" w:rsidP="009B7925">
            <w:pPr>
              <w:rPr>
                <w:rFonts w:ascii="Cambria" w:eastAsia="Times New Roman" w:hAnsi="Cambria" w:cs="Times New Roman"/>
              </w:rPr>
            </w:pPr>
            <w:r w:rsidRPr="00F41914">
              <w:t>Poor or unknown credit profile; history of defaults or inability to access formal finance.</w:t>
            </w:r>
          </w:p>
        </w:tc>
        <w:tc>
          <w:tcPr>
            <w:tcW w:w="1721" w:type="dxa"/>
          </w:tcPr>
          <w:p w14:paraId="1DDC05B7" w14:textId="77777777" w:rsidR="009B7925" w:rsidRPr="00AE6E75" w:rsidRDefault="009B7925" w:rsidP="009B7925">
            <w:pPr>
              <w:rPr>
                <w:rFonts w:ascii="Cambria" w:eastAsia="Times New Roman" w:hAnsi="Cambria" w:cs="Times New Roman"/>
              </w:rPr>
            </w:pPr>
          </w:p>
        </w:tc>
        <w:tc>
          <w:tcPr>
            <w:tcW w:w="1721" w:type="dxa"/>
          </w:tcPr>
          <w:p w14:paraId="1CD3F528" w14:textId="77777777" w:rsidR="009B7925" w:rsidRPr="00AE6E75" w:rsidRDefault="009B7925" w:rsidP="009B7925">
            <w:pPr>
              <w:rPr>
                <w:rFonts w:ascii="Cambria" w:eastAsia="Times New Roman" w:hAnsi="Cambria" w:cs="Times New Roman"/>
              </w:rPr>
            </w:pPr>
          </w:p>
        </w:tc>
        <w:tc>
          <w:tcPr>
            <w:tcW w:w="1721" w:type="dxa"/>
          </w:tcPr>
          <w:p w14:paraId="0A70B170" w14:textId="77777777" w:rsidR="009B7925" w:rsidRPr="00AE6E75" w:rsidRDefault="009B7925" w:rsidP="009B7925">
            <w:pPr>
              <w:rPr>
                <w:rFonts w:ascii="Cambria" w:eastAsia="Times New Roman" w:hAnsi="Cambria" w:cs="Times New Roman"/>
              </w:rPr>
            </w:pPr>
          </w:p>
        </w:tc>
      </w:tr>
    </w:tbl>
    <w:p w14:paraId="4F92993E" w14:textId="62946020" w:rsidR="00DE667D" w:rsidRPr="00AE6E75" w:rsidRDefault="00DE667D" w:rsidP="00AE6E75">
      <w:pPr>
        <w:spacing w:after="0" w:line="240" w:lineRule="auto"/>
        <w:outlineLvl w:val="0"/>
        <w:rPr>
          <w:rFonts w:ascii="Cambria" w:eastAsia="Times New Roman" w:hAnsi="Cambria" w:cs="Times New Roman"/>
          <w:b/>
          <w:bCs/>
          <w:kern w:val="36"/>
        </w:rPr>
      </w:pPr>
    </w:p>
    <w:p w14:paraId="152A6493" w14:textId="696677D5" w:rsidR="00B069EC" w:rsidRPr="00AE6E75" w:rsidRDefault="00B069EC" w:rsidP="00AE6E75">
      <w:pPr>
        <w:pStyle w:val="ListParagraph"/>
        <w:numPr>
          <w:ilvl w:val="0"/>
          <w:numId w:val="42"/>
        </w:numPr>
        <w:spacing w:after="0" w:line="240" w:lineRule="auto"/>
        <w:outlineLvl w:val="0"/>
        <w:rPr>
          <w:rFonts w:ascii="Cambria" w:eastAsia="Times New Roman" w:hAnsi="Cambria" w:cs="Times New Roman"/>
          <w:b/>
          <w:bCs/>
          <w:kern w:val="36"/>
        </w:rPr>
      </w:pPr>
      <w:r w:rsidRPr="00AE6E75">
        <w:rPr>
          <w:rFonts w:ascii="Cambria" w:eastAsia="Times New Roman" w:hAnsi="Cambria" w:cs="Times New Roman"/>
          <w:b/>
          <w:bCs/>
          <w:kern w:val="36"/>
        </w:rPr>
        <w:t>Impact Due Diligence</w:t>
      </w:r>
      <w:r w:rsidR="00F10B79" w:rsidRPr="00AE6E75">
        <w:rPr>
          <w:rFonts w:ascii="Cambria" w:eastAsia="Times New Roman" w:hAnsi="Cambria" w:cs="Times New Roman"/>
          <w:b/>
          <w:bCs/>
          <w:kern w:val="36"/>
        </w:rPr>
        <w:t xml:space="preserve"> (</w:t>
      </w:r>
      <w:r w:rsidR="00255092">
        <w:rPr>
          <w:rFonts w:ascii="Cambria" w:eastAsia="Times New Roman" w:hAnsi="Cambria" w:cs="Times New Roman"/>
          <w:b/>
          <w:bCs/>
          <w:kern w:val="36"/>
        </w:rPr>
        <w:t>P</w:t>
      </w:r>
      <w:r w:rsidR="00F10B79" w:rsidRPr="00AE6E75">
        <w:rPr>
          <w:rFonts w:ascii="Cambria" w:eastAsia="Times New Roman" w:hAnsi="Cambria" w:cs="Times New Roman"/>
          <w:b/>
          <w:bCs/>
          <w:kern w:val="36"/>
        </w:rPr>
        <w:t>rogram)</w:t>
      </w:r>
    </w:p>
    <w:p w14:paraId="04B2C47A" w14:textId="77777777" w:rsidR="000528A8" w:rsidRPr="00AE6E75" w:rsidRDefault="000528A8" w:rsidP="00AE6E75">
      <w:pPr>
        <w:pStyle w:val="ListParagraph"/>
        <w:spacing w:after="0" w:line="240" w:lineRule="auto"/>
        <w:ind w:left="360"/>
        <w:outlineLvl w:val="0"/>
        <w:rPr>
          <w:rFonts w:ascii="Cambria" w:eastAsia="Times New Roman" w:hAnsi="Cambria" w:cs="Times New Roman"/>
          <w:b/>
          <w:bCs/>
          <w:kern w:val="36"/>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632"/>
        <w:gridCol w:w="2037"/>
        <w:gridCol w:w="2108"/>
        <w:gridCol w:w="1993"/>
        <w:gridCol w:w="1714"/>
        <w:gridCol w:w="1714"/>
        <w:gridCol w:w="1714"/>
      </w:tblGrid>
      <w:tr w:rsidR="00C54EF6" w:rsidRPr="00AE6E75" w14:paraId="7AD34B20" w14:textId="235DE19B" w:rsidTr="007F28EA">
        <w:trPr>
          <w:trHeight w:val="423"/>
          <w:tblHeader/>
        </w:trPr>
        <w:tc>
          <w:tcPr>
            <w:tcW w:w="2632" w:type="dxa"/>
          </w:tcPr>
          <w:p w14:paraId="0B87EB73" w14:textId="12BCF6B7" w:rsidR="00C54EF6" w:rsidRPr="00AE6E75" w:rsidRDefault="00C54EF6" w:rsidP="00C54EF6">
            <w:pPr>
              <w:pStyle w:val="Heading2"/>
              <w:spacing w:before="0" w:beforeAutospacing="0" w:after="0" w:afterAutospacing="0"/>
              <w:outlineLvl w:val="1"/>
              <w:rPr>
                <w:rFonts w:ascii="Cambria" w:hAnsi="Cambria"/>
                <w:sz w:val="22"/>
                <w:szCs w:val="22"/>
              </w:rPr>
            </w:pPr>
            <w:r w:rsidRPr="00AE6E75">
              <w:rPr>
                <w:rFonts w:ascii="Cambria" w:hAnsi="Cambria"/>
                <w:sz w:val="22"/>
                <w:szCs w:val="22"/>
              </w:rPr>
              <w:t>Indicators/Risk</w:t>
            </w:r>
          </w:p>
        </w:tc>
        <w:tc>
          <w:tcPr>
            <w:tcW w:w="2037" w:type="dxa"/>
          </w:tcPr>
          <w:p w14:paraId="7860487B" w14:textId="6AEEB61D" w:rsidR="00C54EF6" w:rsidRPr="00AE6E75" w:rsidRDefault="00C54EF6" w:rsidP="00C54EF6">
            <w:pPr>
              <w:ind w:left="360"/>
              <w:rPr>
                <w:rFonts w:ascii="Cambria" w:hAnsi="Cambria"/>
              </w:rPr>
            </w:pPr>
            <w:r w:rsidRPr="00AE6E75">
              <w:rPr>
                <w:rFonts w:ascii="Cambria" w:eastAsia="Times New Roman" w:hAnsi="Cambria" w:cstheme="minorHAnsi"/>
              </w:rPr>
              <w:t>Low risk</w:t>
            </w:r>
          </w:p>
        </w:tc>
        <w:tc>
          <w:tcPr>
            <w:tcW w:w="2108" w:type="dxa"/>
          </w:tcPr>
          <w:p w14:paraId="20C98F3F" w14:textId="3D4DAAB7" w:rsidR="00C54EF6" w:rsidRPr="00AE6E75" w:rsidRDefault="00C54EF6" w:rsidP="00C54EF6">
            <w:pPr>
              <w:ind w:left="360"/>
              <w:rPr>
                <w:rFonts w:ascii="Cambria" w:hAnsi="Cambria"/>
              </w:rPr>
            </w:pPr>
            <w:r w:rsidRPr="00AE6E75">
              <w:rPr>
                <w:rFonts w:ascii="Cambria" w:eastAsia="Times New Roman" w:hAnsi="Cambria" w:cstheme="minorHAnsi"/>
              </w:rPr>
              <w:t>Moderate risk</w:t>
            </w:r>
          </w:p>
        </w:tc>
        <w:tc>
          <w:tcPr>
            <w:tcW w:w="1993" w:type="dxa"/>
          </w:tcPr>
          <w:p w14:paraId="6F892166" w14:textId="3E08EC96" w:rsidR="00C54EF6" w:rsidRPr="00AE6E75" w:rsidRDefault="00C54EF6" w:rsidP="00C54EF6">
            <w:pPr>
              <w:ind w:left="360"/>
              <w:rPr>
                <w:rFonts w:ascii="Cambria" w:hAnsi="Cambria"/>
              </w:rPr>
            </w:pPr>
            <w:r w:rsidRPr="00AE6E75">
              <w:rPr>
                <w:rFonts w:ascii="Cambria" w:eastAsia="Times New Roman" w:hAnsi="Cambria" w:cstheme="minorHAnsi"/>
              </w:rPr>
              <w:t>High risk</w:t>
            </w:r>
          </w:p>
        </w:tc>
        <w:tc>
          <w:tcPr>
            <w:tcW w:w="1714" w:type="dxa"/>
          </w:tcPr>
          <w:p w14:paraId="63A4ABAE" w14:textId="157ED4BA"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 xml:space="preserve">Risk </w:t>
            </w:r>
          </w:p>
        </w:tc>
        <w:tc>
          <w:tcPr>
            <w:tcW w:w="1714" w:type="dxa"/>
          </w:tcPr>
          <w:p w14:paraId="3F5B3124" w14:textId="2CB9846A"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Response</w:t>
            </w:r>
          </w:p>
        </w:tc>
        <w:tc>
          <w:tcPr>
            <w:tcW w:w="1714" w:type="dxa"/>
          </w:tcPr>
          <w:p w14:paraId="28790061" w14:textId="4558FCFE" w:rsidR="00C54EF6" w:rsidRPr="00AE6E75" w:rsidRDefault="00C54EF6" w:rsidP="00C54EF6">
            <w:pPr>
              <w:ind w:left="360"/>
              <w:rPr>
                <w:rFonts w:ascii="Cambria" w:eastAsia="Times New Roman" w:hAnsi="Cambria" w:cstheme="minorHAnsi"/>
              </w:rPr>
            </w:pPr>
            <w:r>
              <w:rPr>
                <w:rFonts w:ascii="Cambria" w:eastAsia="Times New Roman" w:hAnsi="Cambria" w:cstheme="minorHAnsi"/>
              </w:rPr>
              <w:t>Remarks</w:t>
            </w:r>
          </w:p>
        </w:tc>
      </w:tr>
      <w:tr w:rsidR="007F28EA" w:rsidRPr="00AE6E75" w14:paraId="22B184F9" w14:textId="45105BF6" w:rsidTr="007F28EA">
        <w:tc>
          <w:tcPr>
            <w:tcW w:w="2632" w:type="dxa"/>
          </w:tcPr>
          <w:p w14:paraId="16F5FB3F" w14:textId="31C0862F"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1</w:t>
            </w:r>
            <w:r w:rsidR="009B7925">
              <w:rPr>
                <w:rFonts w:ascii="Cambria" w:hAnsi="Cambria"/>
                <w:sz w:val="22"/>
                <w:szCs w:val="22"/>
              </w:rPr>
              <w:t>2</w:t>
            </w:r>
            <w:r w:rsidRPr="00AE6E75">
              <w:rPr>
                <w:rFonts w:ascii="Cambria" w:hAnsi="Cambria"/>
                <w:sz w:val="22"/>
                <w:szCs w:val="22"/>
              </w:rPr>
              <w:t>. Validation of impact claims</w:t>
            </w:r>
          </w:p>
        </w:tc>
        <w:tc>
          <w:tcPr>
            <w:tcW w:w="2037" w:type="dxa"/>
          </w:tcPr>
          <w:p w14:paraId="75B453A9" w14:textId="48B0DCCD" w:rsidR="007F28EA" w:rsidRPr="00AE6E75" w:rsidRDefault="007F28EA" w:rsidP="00AE6E75">
            <w:pPr>
              <w:rPr>
                <w:rFonts w:ascii="Cambria" w:hAnsi="Cambria"/>
              </w:rPr>
            </w:pPr>
            <w:r w:rsidRPr="00AE6E75">
              <w:rPr>
                <w:rFonts w:ascii="Cambria" w:eastAsia="Times New Roman" w:hAnsi="Cambria" w:cs="Times New Roman"/>
              </w:rPr>
              <w:t>Evidence-based and verified</w:t>
            </w:r>
          </w:p>
        </w:tc>
        <w:tc>
          <w:tcPr>
            <w:tcW w:w="2108" w:type="dxa"/>
          </w:tcPr>
          <w:p w14:paraId="21FA67F1" w14:textId="441382A8"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Partially verified</w:t>
            </w:r>
          </w:p>
        </w:tc>
        <w:tc>
          <w:tcPr>
            <w:tcW w:w="1993" w:type="dxa"/>
          </w:tcPr>
          <w:p w14:paraId="1E72519C" w14:textId="3B884D3C" w:rsidR="007F28EA" w:rsidRPr="00AE6E75" w:rsidRDefault="007F28EA" w:rsidP="00AE6E75">
            <w:pPr>
              <w:rPr>
                <w:rFonts w:ascii="Cambria" w:hAnsi="Cambria"/>
              </w:rPr>
            </w:pPr>
            <w:r w:rsidRPr="00AE6E75">
              <w:rPr>
                <w:rFonts w:ascii="Cambria" w:eastAsia="Times New Roman" w:hAnsi="Cambria" w:cs="Times New Roman"/>
              </w:rPr>
              <w:t>Impact claims unsubstantiated</w:t>
            </w:r>
          </w:p>
        </w:tc>
        <w:tc>
          <w:tcPr>
            <w:tcW w:w="1714" w:type="dxa"/>
          </w:tcPr>
          <w:p w14:paraId="1FA4B43A" w14:textId="77777777" w:rsidR="007F28EA" w:rsidRPr="00AE6E75" w:rsidRDefault="007F28EA" w:rsidP="00AE6E75">
            <w:pPr>
              <w:rPr>
                <w:rFonts w:ascii="Cambria" w:eastAsia="Times New Roman" w:hAnsi="Cambria" w:cs="Times New Roman"/>
              </w:rPr>
            </w:pPr>
          </w:p>
        </w:tc>
        <w:tc>
          <w:tcPr>
            <w:tcW w:w="1714" w:type="dxa"/>
          </w:tcPr>
          <w:p w14:paraId="0CA2CFF8" w14:textId="77777777" w:rsidR="007F28EA" w:rsidRPr="00AE6E75" w:rsidRDefault="007F28EA" w:rsidP="00AE6E75">
            <w:pPr>
              <w:rPr>
                <w:rFonts w:ascii="Cambria" w:eastAsia="Times New Roman" w:hAnsi="Cambria" w:cs="Times New Roman"/>
              </w:rPr>
            </w:pPr>
          </w:p>
        </w:tc>
        <w:tc>
          <w:tcPr>
            <w:tcW w:w="1714" w:type="dxa"/>
          </w:tcPr>
          <w:p w14:paraId="5D1107BA" w14:textId="77777777" w:rsidR="007F28EA" w:rsidRPr="00AE6E75" w:rsidRDefault="007F28EA" w:rsidP="00AE6E75">
            <w:pPr>
              <w:rPr>
                <w:rFonts w:ascii="Cambria" w:eastAsia="Times New Roman" w:hAnsi="Cambria" w:cs="Times New Roman"/>
              </w:rPr>
            </w:pPr>
          </w:p>
        </w:tc>
      </w:tr>
      <w:tr w:rsidR="007F28EA" w:rsidRPr="00AE6E75" w14:paraId="30BBC16A" w14:textId="716251F8" w:rsidTr="007F28EA">
        <w:tc>
          <w:tcPr>
            <w:tcW w:w="2632" w:type="dxa"/>
          </w:tcPr>
          <w:p w14:paraId="0F46F9E2" w14:textId="10DD7DC1"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1</w:t>
            </w:r>
            <w:r w:rsidR="009B7925">
              <w:rPr>
                <w:rFonts w:ascii="Cambria" w:hAnsi="Cambria"/>
                <w:sz w:val="22"/>
                <w:szCs w:val="22"/>
              </w:rPr>
              <w:t>3</w:t>
            </w:r>
            <w:r w:rsidRPr="00AE6E75">
              <w:rPr>
                <w:rFonts w:ascii="Cambria" w:hAnsi="Cambria"/>
                <w:sz w:val="22"/>
                <w:szCs w:val="22"/>
              </w:rPr>
              <w:t>. Impact measurement methodology</w:t>
            </w:r>
          </w:p>
        </w:tc>
        <w:tc>
          <w:tcPr>
            <w:tcW w:w="2037" w:type="dxa"/>
          </w:tcPr>
          <w:p w14:paraId="30ED1A23" w14:textId="00775EED" w:rsidR="007F28EA" w:rsidRPr="00AE6E75" w:rsidRDefault="007F28EA" w:rsidP="00AE6E75">
            <w:pPr>
              <w:rPr>
                <w:rFonts w:ascii="Cambria" w:hAnsi="Cambria"/>
              </w:rPr>
            </w:pPr>
            <w:r w:rsidRPr="00AE6E75">
              <w:rPr>
                <w:rFonts w:ascii="Cambria" w:eastAsia="Times New Roman" w:hAnsi="Cambria" w:cs="Times New Roman"/>
              </w:rPr>
              <w:t>Strong framework aligned with global standards</w:t>
            </w:r>
          </w:p>
        </w:tc>
        <w:tc>
          <w:tcPr>
            <w:tcW w:w="2108" w:type="dxa"/>
          </w:tcPr>
          <w:p w14:paraId="13106BB0" w14:textId="7E81698F"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Basic measurement system</w:t>
            </w:r>
          </w:p>
        </w:tc>
        <w:tc>
          <w:tcPr>
            <w:tcW w:w="1993" w:type="dxa"/>
          </w:tcPr>
          <w:p w14:paraId="77FFF089" w14:textId="45BB8D62" w:rsidR="007F28EA" w:rsidRPr="00AE6E75" w:rsidRDefault="007F28EA" w:rsidP="00AE6E75">
            <w:pPr>
              <w:rPr>
                <w:rFonts w:ascii="Cambria" w:hAnsi="Cambria"/>
              </w:rPr>
            </w:pPr>
            <w:r w:rsidRPr="00AE6E75">
              <w:rPr>
                <w:rFonts w:ascii="Cambria" w:eastAsia="Times New Roman" w:hAnsi="Cambria" w:cs="Times New Roman"/>
              </w:rPr>
              <w:t>No reliable impact measurement</w:t>
            </w:r>
          </w:p>
        </w:tc>
        <w:tc>
          <w:tcPr>
            <w:tcW w:w="1714" w:type="dxa"/>
          </w:tcPr>
          <w:p w14:paraId="63EF8A68" w14:textId="77777777" w:rsidR="007F28EA" w:rsidRPr="00AE6E75" w:rsidRDefault="007F28EA" w:rsidP="00AE6E75">
            <w:pPr>
              <w:rPr>
                <w:rFonts w:ascii="Cambria" w:eastAsia="Times New Roman" w:hAnsi="Cambria" w:cs="Times New Roman"/>
              </w:rPr>
            </w:pPr>
          </w:p>
        </w:tc>
        <w:tc>
          <w:tcPr>
            <w:tcW w:w="1714" w:type="dxa"/>
          </w:tcPr>
          <w:p w14:paraId="779DA699" w14:textId="77777777" w:rsidR="007F28EA" w:rsidRPr="00AE6E75" w:rsidRDefault="007F28EA" w:rsidP="00AE6E75">
            <w:pPr>
              <w:rPr>
                <w:rFonts w:ascii="Cambria" w:eastAsia="Times New Roman" w:hAnsi="Cambria" w:cs="Times New Roman"/>
              </w:rPr>
            </w:pPr>
          </w:p>
        </w:tc>
        <w:tc>
          <w:tcPr>
            <w:tcW w:w="1714" w:type="dxa"/>
          </w:tcPr>
          <w:p w14:paraId="760D2E38" w14:textId="77777777" w:rsidR="007F28EA" w:rsidRPr="00AE6E75" w:rsidRDefault="007F28EA" w:rsidP="00AE6E75">
            <w:pPr>
              <w:rPr>
                <w:rFonts w:ascii="Cambria" w:eastAsia="Times New Roman" w:hAnsi="Cambria" w:cs="Times New Roman"/>
              </w:rPr>
            </w:pPr>
          </w:p>
        </w:tc>
      </w:tr>
      <w:tr w:rsidR="007F28EA" w:rsidRPr="00AE6E75" w14:paraId="4373E81B" w14:textId="72B3173F" w:rsidTr="007F28EA">
        <w:tc>
          <w:tcPr>
            <w:tcW w:w="2632" w:type="dxa"/>
          </w:tcPr>
          <w:p w14:paraId="2DF7CCE9" w14:textId="2E038F68"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lastRenderedPageBreak/>
              <w:t>1</w:t>
            </w:r>
            <w:r w:rsidR="009B7925">
              <w:rPr>
                <w:rFonts w:ascii="Cambria" w:hAnsi="Cambria"/>
                <w:sz w:val="22"/>
                <w:szCs w:val="22"/>
              </w:rPr>
              <w:t>4</w:t>
            </w:r>
            <w:r w:rsidRPr="00AE6E75">
              <w:rPr>
                <w:rFonts w:ascii="Cambria" w:hAnsi="Cambria"/>
                <w:sz w:val="22"/>
                <w:szCs w:val="22"/>
              </w:rPr>
              <w:t>. Additionality of impact investment</w:t>
            </w:r>
          </w:p>
        </w:tc>
        <w:tc>
          <w:tcPr>
            <w:tcW w:w="2037" w:type="dxa"/>
          </w:tcPr>
          <w:p w14:paraId="167CD27A" w14:textId="7564B3FF" w:rsidR="007F28EA" w:rsidRPr="00AE6E75" w:rsidRDefault="007F28EA" w:rsidP="00AE6E75">
            <w:pPr>
              <w:rPr>
                <w:rFonts w:ascii="Cambria" w:hAnsi="Cambria"/>
              </w:rPr>
            </w:pPr>
            <w:r w:rsidRPr="00AE6E75">
              <w:rPr>
                <w:rFonts w:ascii="Cambria" w:eastAsia="Times New Roman" w:hAnsi="Cambria" w:cs="Times New Roman"/>
              </w:rPr>
              <w:t>Investment clearly enables additional impact</w:t>
            </w:r>
          </w:p>
        </w:tc>
        <w:tc>
          <w:tcPr>
            <w:tcW w:w="2108" w:type="dxa"/>
          </w:tcPr>
          <w:p w14:paraId="4DA33EE7" w14:textId="335A26E9"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Some additionality</w:t>
            </w:r>
          </w:p>
        </w:tc>
        <w:tc>
          <w:tcPr>
            <w:tcW w:w="1993" w:type="dxa"/>
          </w:tcPr>
          <w:p w14:paraId="0AB100AF" w14:textId="24939A6E" w:rsidR="007F28EA" w:rsidRPr="00AE6E75" w:rsidRDefault="007F28EA" w:rsidP="00AE6E75">
            <w:pPr>
              <w:rPr>
                <w:rFonts w:ascii="Cambria" w:hAnsi="Cambria"/>
              </w:rPr>
            </w:pPr>
            <w:r w:rsidRPr="00AE6E75">
              <w:rPr>
                <w:rFonts w:ascii="Cambria" w:eastAsia="Times New Roman" w:hAnsi="Cambria" w:cs="Times New Roman"/>
              </w:rPr>
              <w:t>Impact would occur without investment</w:t>
            </w:r>
          </w:p>
        </w:tc>
        <w:tc>
          <w:tcPr>
            <w:tcW w:w="1714" w:type="dxa"/>
          </w:tcPr>
          <w:p w14:paraId="5B8FC44C" w14:textId="77777777" w:rsidR="007F28EA" w:rsidRPr="00AE6E75" w:rsidRDefault="007F28EA" w:rsidP="00AE6E75">
            <w:pPr>
              <w:rPr>
                <w:rFonts w:ascii="Cambria" w:eastAsia="Times New Roman" w:hAnsi="Cambria" w:cs="Times New Roman"/>
              </w:rPr>
            </w:pPr>
          </w:p>
        </w:tc>
        <w:tc>
          <w:tcPr>
            <w:tcW w:w="1714" w:type="dxa"/>
          </w:tcPr>
          <w:p w14:paraId="356A6D8E" w14:textId="77777777" w:rsidR="007F28EA" w:rsidRPr="00AE6E75" w:rsidRDefault="007F28EA" w:rsidP="00AE6E75">
            <w:pPr>
              <w:rPr>
                <w:rFonts w:ascii="Cambria" w:eastAsia="Times New Roman" w:hAnsi="Cambria" w:cs="Times New Roman"/>
              </w:rPr>
            </w:pPr>
          </w:p>
        </w:tc>
        <w:tc>
          <w:tcPr>
            <w:tcW w:w="1714" w:type="dxa"/>
          </w:tcPr>
          <w:p w14:paraId="4EF9A12C" w14:textId="77777777" w:rsidR="007F28EA" w:rsidRPr="00AE6E75" w:rsidRDefault="007F28EA" w:rsidP="00AE6E75">
            <w:pPr>
              <w:rPr>
                <w:rFonts w:ascii="Cambria" w:eastAsia="Times New Roman" w:hAnsi="Cambria" w:cs="Times New Roman"/>
              </w:rPr>
            </w:pPr>
          </w:p>
        </w:tc>
      </w:tr>
      <w:tr w:rsidR="007F28EA" w:rsidRPr="00AE6E75" w14:paraId="333CB637" w14:textId="59A904DA" w:rsidTr="007F28EA">
        <w:tc>
          <w:tcPr>
            <w:tcW w:w="2632" w:type="dxa"/>
          </w:tcPr>
          <w:p w14:paraId="509C25EE" w14:textId="1021922F" w:rsidR="007F28EA" w:rsidRPr="00AE6E75" w:rsidRDefault="009B7925" w:rsidP="00AE6E75">
            <w:pPr>
              <w:pStyle w:val="NormalWeb"/>
              <w:spacing w:before="0" w:beforeAutospacing="0" w:after="0" w:afterAutospacing="0"/>
              <w:rPr>
                <w:rFonts w:ascii="Cambria" w:hAnsi="Cambria"/>
                <w:sz w:val="22"/>
                <w:szCs w:val="22"/>
              </w:rPr>
            </w:pPr>
            <w:r>
              <w:rPr>
                <w:rFonts w:ascii="Cambria" w:hAnsi="Cambria"/>
                <w:sz w:val="22"/>
                <w:szCs w:val="22"/>
              </w:rPr>
              <w:t>15</w:t>
            </w:r>
            <w:r w:rsidR="007F28EA" w:rsidRPr="00AE6E75">
              <w:rPr>
                <w:rFonts w:ascii="Cambria" w:hAnsi="Cambria"/>
                <w:sz w:val="22"/>
                <w:szCs w:val="22"/>
              </w:rPr>
              <w:t>. Beneficiary protection and ethical practices</w:t>
            </w:r>
          </w:p>
        </w:tc>
        <w:tc>
          <w:tcPr>
            <w:tcW w:w="2037" w:type="dxa"/>
          </w:tcPr>
          <w:p w14:paraId="1167F84D" w14:textId="6083F4A4" w:rsidR="007F28EA" w:rsidRPr="00AE6E75" w:rsidRDefault="007F28EA" w:rsidP="00AE6E75">
            <w:pPr>
              <w:rPr>
                <w:rFonts w:ascii="Cambria" w:hAnsi="Cambria"/>
              </w:rPr>
            </w:pPr>
            <w:r w:rsidRPr="00AE6E75">
              <w:rPr>
                <w:rFonts w:ascii="Cambria" w:eastAsia="Times New Roman" w:hAnsi="Cambria" w:cs="Times New Roman"/>
              </w:rPr>
              <w:t>Strong safeguards and ethical practices</w:t>
            </w:r>
          </w:p>
        </w:tc>
        <w:tc>
          <w:tcPr>
            <w:tcW w:w="2108" w:type="dxa"/>
          </w:tcPr>
          <w:p w14:paraId="5CAD5778" w14:textId="414D2D84"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Some policies exist</w:t>
            </w:r>
          </w:p>
        </w:tc>
        <w:tc>
          <w:tcPr>
            <w:tcW w:w="1993" w:type="dxa"/>
          </w:tcPr>
          <w:p w14:paraId="01018AF6" w14:textId="48D7F70C" w:rsidR="007F28EA" w:rsidRPr="00AE6E75" w:rsidRDefault="007F28EA" w:rsidP="00AE6E75">
            <w:pPr>
              <w:rPr>
                <w:rFonts w:ascii="Cambria" w:hAnsi="Cambria"/>
              </w:rPr>
            </w:pPr>
            <w:r w:rsidRPr="00AE6E75">
              <w:rPr>
                <w:rFonts w:ascii="Cambria" w:eastAsia="Times New Roman" w:hAnsi="Cambria" w:cs="Times New Roman"/>
              </w:rPr>
              <w:t>Risks of harm to beneficiaries</w:t>
            </w:r>
          </w:p>
        </w:tc>
        <w:tc>
          <w:tcPr>
            <w:tcW w:w="1714" w:type="dxa"/>
          </w:tcPr>
          <w:p w14:paraId="442C004D" w14:textId="77777777" w:rsidR="007F28EA" w:rsidRPr="00AE6E75" w:rsidRDefault="007F28EA" w:rsidP="00AE6E75">
            <w:pPr>
              <w:rPr>
                <w:rFonts w:ascii="Cambria" w:eastAsia="Times New Roman" w:hAnsi="Cambria" w:cs="Times New Roman"/>
              </w:rPr>
            </w:pPr>
          </w:p>
        </w:tc>
        <w:tc>
          <w:tcPr>
            <w:tcW w:w="1714" w:type="dxa"/>
          </w:tcPr>
          <w:p w14:paraId="67147365" w14:textId="77777777" w:rsidR="007F28EA" w:rsidRPr="00AE6E75" w:rsidRDefault="007F28EA" w:rsidP="00AE6E75">
            <w:pPr>
              <w:rPr>
                <w:rFonts w:ascii="Cambria" w:eastAsia="Times New Roman" w:hAnsi="Cambria" w:cs="Times New Roman"/>
              </w:rPr>
            </w:pPr>
          </w:p>
        </w:tc>
        <w:tc>
          <w:tcPr>
            <w:tcW w:w="1714" w:type="dxa"/>
          </w:tcPr>
          <w:p w14:paraId="169BD956" w14:textId="77777777" w:rsidR="007F28EA" w:rsidRPr="00AE6E75" w:rsidRDefault="007F28EA" w:rsidP="00AE6E75">
            <w:pPr>
              <w:rPr>
                <w:rFonts w:ascii="Cambria" w:eastAsia="Times New Roman" w:hAnsi="Cambria" w:cs="Times New Roman"/>
              </w:rPr>
            </w:pPr>
          </w:p>
        </w:tc>
      </w:tr>
    </w:tbl>
    <w:p w14:paraId="5A76D451" w14:textId="77777777" w:rsidR="00B8248E" w:rsidRPr="00AE6E75" w:rsidRDefault="00B8248E" w:rsidP="00AE6E75">
      <w:pPr>
        <w:pStyle w:val="ListParagraph"/>
        <w:spacing w:after="0" w:line="240" w:lineRule="auto"/>
        <w:ind w:left="360"/>
        <w:outlineLvl w:val="0"/>
        <w:rPr>
          <w:rFonts w:ascii="Cambria" w:eastAsia="Times New Roman" w:hAnsi="Cambria" w:cs="Times New Roman"/>
          <w:b/>
          <w:bCs/>
          <w:kern w:val="36"/>
        </w:rPr>
      </w:pPr>
    </w:p>
    <w:p w14:paraId="378D6CEB" w14:textId="54C1F505" w:rsidR="00B069EC" w:rsidRPr="00AE6E75" w:rsidRDefault="00B069EC" w:rsidP="00AE6E75">
      <w:pPr>
        <w:pStyle w:val="ListParagraph"/>
        <w:numPr>
          <w:ilvl w:val="0"/>
          <w:numId w:val="42"/>
        </w:numPr>
        <w:spacing w:after="0" w:line="240" w:lineRule="auto"/>
        <w:outlineLvl w:val="0"/>
        <w:rPr>
          <w:rFonts w:ascii="Cambria" w:eastAsia="Times New Roman" w:hAnsi="Cambria" w:cs="Times New Roman"/>
          <w:b/>
          <w:bCs/>
          <w:kern w:val="36"/>
        </w:rPr>
      </w:pPr>
      <w:r w:rsidRPr="00AE6E75">
        <w:rPr>
          <w:rFonts w:ascii="Cambria" w:eastAsia="Times New Roman" w:hAnsi="Cambria" w:cs="Times New Roman"/>
          <w:b/>
          <w:bCs/>
          <w:kern w:val="36"/>
        </w:rPr>
        <w:t>Operational &amp; Risk Assessment</w:t>
      </w:r>
      <w:r w:rsidR="00F10B79" w:rsidRPr="00AE6E75">
        <w:rPr>
          <w:rFonts w:ascii="Cambria" w:eastAsia="Times New Roman" w:hAnsi="Cambria" w:cs="Times New Roman"/>
          <w:b/>
          <w:bCs/>
          <w:kern w:val="36"/>
        </w:rPr>
        <w:t xml:space="preserve"> (</w:t>
      </w:r>
      <w:r w:rsidR="00255092" w:rsidRPr="00AE6E75">
        <w:rPr>
          <w:rFonts w:ascii="Cambria" w:eastAsia="Times New Roman" w:hAnsi="Cambria" w:cs="Times New Roman"/>
          <w:b/>
          <w:bCs/>
          <w:kern w:val="36"/>
        </w:rPr>
        <w:t>Program)</w:t>
      </w:r>
    </w:p>
    <w:p w14:paraId="1AFBAC2A" w14:textId="77777777" w:rsidR="00B8248E" w:rsidRPr="00AE6E75" w:rsidRDefault="00B8248E" w:rsidP="00AE6E75">
      <w:pPr>
        <w:pStyle w:val="ListParagraph"/>
        <w:spacing w:after="0" w:line="240" w:lineRule="auto"/>
        <w:ind w:left="360"/>
        <w:outlineLvl w:val="0"/>
        <w:rPr>
          <w:rFonts w:ascii="Cambria" w:eastAsia="Times New Roman" w:hAnsi="Cambria" w:cs="Times New Roman"/>
          <w:b/>
          <w:bCs/>
          <w:kern w:val="36"/>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642"/>
        <w:gridCol w:w="2034"/>
        <w:gridCol w:w="2125"/>
        <w:gridCol w:w="1924"/>
        <w:gridCol w:w="1729"/>
        <w:gridCol w:w="1729"/>
        <w:gridCol w:w="1729"/>
      </w:tblGrid>
      <w:tr w:rsidR="00C54EF6" w:rsidRPr="00AE6E75" w14:paraId="13D5BCC0" w14:textId="69D8C78E" w:rsidTr="007F28EA">
        <w:trPr>
          <w:trHeight w:val="423"/>
          <w:tblHeader/>
        </w:trPr>
        <w:tc>
          <w:tcPr>
            <w:tcW w:w="2642" w:type="dxa"/>
          </w:tcPr>
          <w:p w14:paraId="1BAED4CC" w14:textId="4DE4E848" w:rsidR="00C54EF6" w:rsidRPr="00AE6E75" w:rsidRDefault="00C54EF6" w:rsidP="00C54EF6">
            <w:pPr>
              <w:pStyle w:val="Heading2"/>
              <w:spacing w:before="0" w:beforeAutospacing="0" w:after="0" w:afterAutospacing="0"/>
              <w:outlineLvl w:val="1"/>
              <w:rPr>
                <w:rFonts w:ascii="Cambria" w:hAnsi="Cambria"/>
                <w:sz w:val="22"/>
                <w:szCs w:val="22"/>
              </w:rPr>
            </w:pPr>
            <w:r w:rsidRPr="00AE6E75">
              <w:rPr>
                <w:rFonts w:ascii="Cambria" w:hAnsi="Cambria"/>
                <w:sz w:val="22"/>
                <w:szCs w:val="22"/>
              </w:rPr>
              <w:t>Indicators/Risk</w:t>
            </w:r>
          </w:p>
        </w:tc>
        <w:tc>
          <w:tcPr>
            <w:tcW w:w="2034" w:type="dxa"/>
          </w:tcPr>
          <w:p w14:paraId="1D264A0A" w14:textId="6C126850" w:rsidR="00C54EF6" w:rsidRPr="00AE6E75" w:rsidRDefault="00C54EF6" w:rsidP="00C54EF6">
            <w:pPr>
              <w:ind w:left="360"/>
              <w:rPr>
                <w:rFonts w:ascii="Cambria" w:hAnsi="Cambria"/>
              </w:rPr>
            </w:pPr>
            <w:r w:rsidRPr="00AE6E75">
              <w:rPr>
                <w:rFonts w:ascii="Cambria" w:eastAsia="Times New Roman" w:hAnsi="Cambria" w:cstheme="minorHAnsi"/>
              </w:rPr>
              <w:t>Low risk</w:t>
            </w:r>
          </w:p>
        </w:tc>
        <w:tc>
          <w:tcPr>
            <w:tcW w:w="2125" w:type="dxa"/>
          </w:tcPr>
          <w:p w14:paraId="60F31063" w14:textId="3FC020A2" w:rsidR="00C54EF6" w:rsidRPr="00AE6E75" w:rsidRDefault="00C54EF6" w:rsidP="00C54EF6">
            <w:pPr>
              <w:ind w:left="360"/>
              <w:rPr>
                <w:rFonts w:ascii="Cambria" w:hAnsi="Cambria"/>
              </w:rPr>
            </w:pPr>
            <w:r w:rsidRPr="00AE6E75">
              <w:rPr>
                <w:rFonts w:ascii="Cambria" w:eastAsia="Times New Roman" w:hAnsi="Cambria" w:cstheme="minorHAnsi"/>
              </w:rPr>
              <w:t>Moderate risk</w:t>
            </w:r>
          </w:p>
        </w:tc>
        <w:tc>
          <w:tcPr>
            <w:tcW w:w="1924" w:type="dxa"/>
          </w:tcPr>
          <w:p w14:paraId="67C88CFD" w14:textId="3DF74DD4" w:rsidR="00C54EF6" w:rsidRPr="00AE6E75" w:rsidRDefault="00C54EF6" w:rsidP="00C54EF6">
            <w:pPr>
              <w:ind w:left="360"/>
              <w:rPr>
                <w:rFonts w:ascii="Cambria" w:hAnsi="Cambria"/>
              </w:rPr>
            </w:pPr>
            <w:r w:rsidRPr="00AE6E75">
              <w:rPr>
                <w:rFonts w:ascii="Cambria" w:eastAsia="Times New Roman" w:hAnsi="Cambria" w:cstheme="minorHAnsi"/>
              </w:rPr>
              <w:t>High risk</w:t>
            </w:r>
          </w:p>
        </w:tc>
        <w:tc>
          <w:tcPr>
            <w:tcW w:w="1729" w:type="dxa"/>
          </w:tcPr>
          <w:p w14:paraId="3C6C775D" w14:textId="48AD54CA"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 xml:space="preserve">Risk </w:t>
            </w:r>
          </w:p>
        </w:tc>
        <w:tc>
          <w:tcPr>
            <w:tcW w:w="1729" w:type="dxa"/>
          </w:tcPr>
          <w:p w14:paraId="282C1064" w14:textId="144C29AF"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Response</w:t>
            </w:r>
          </w:p>
        </w:tc>
        <w:tc>
          <w:tcPr>
            <w:tcW w:w="1729" w:type="dxa"/>
          </w:tcPr>
          <w:p w14:paraId="3D7D8B7E" w14:textId="000D72ED" w:rsidR="00C54EF6" w:rsidRPr="00AE6E75" w:rsidRDefault="00C54EF6" w:rsidP="00C54EF6">
            <w:pPr>
              <w:ind w:left="360"/>
              <w:rPr>
                <w:rFonts w:ascii="Cambria" w:eastAsia="Times New Roman" w:hAnsi="Cambria" w:cstheme="minorHAnsi"/>
              </w:rPr>
            </w:pPr>
            <w:r>
              <w:rPr>
                <w:rFonts w:ascii="Cambria" w:eastAsia="Times New Roman" w:hAnsi="Cambria" w:cstheme="minorHAnsi"/>
              </w:rPr>
              <w:t>Remarks</w:t>
            </w:r>
          </w:p>
        </w:tc>
      </w:tr>
      <w:tr w:rsidR="007F28EA" w:rsidRPr="00AE6E75" w14:paraId="6288FE8C" w14:textId="145D3F56" w:rsidTr="007F28EA">
        <w:tc>
          <w:tcPr>
            <w:tcW w:w="2642" w:type="dxa"/>
          </w:tcPr>
          <w:p w14:paraId="09B6C860" w14:textId="404B9F09"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1</w:t>
            </w:r>
            <w:r w:rsidR="009B7925">
              <w:rPr>
                <w:rFonts w:ascii="Cambria" w:hAnsi="Cambria"/>
                <w:sz w:val="22"/>
                <w:szCs w:val="22"/>
              </w:rPr>
              <w:t>6</w:t>
            </w:r>
            <w:r w:rsidRPr="00AE6E75">
              <w:rPr>
                <w:rFonts w:ascii="Cambria" w:hAnsi="Cambria"/>
                <w:sz w:val="22"/>
                <w:szCs w:val="22"/>
              </w:rPr>
              <w:t>. Operational capacity</w:t>
            </w:r>
          </w:p>
        </w:tc>
        <w:tc>
          <w:tcPr>
            <w:tcW w:w="2034" w:type="dxa"/>
          </w:tcPr>
          <w:p w14:paraId="4431CE4F" w14:textId="704FCA66" w:rsidR="007F28EA" w:rsidRPr="00AE6E75" w:rsidRDefault="007F28EA" w:rsidP="00AE6E75">
            <w:pPr>
              <w:rPr>
                <w:rFonts w:ascii="Cambria" w:hAnsi="Cambria"/>
              </w:rPr>
            </w:pPr>
            <w:r w:rsidRPr="00AE6E75">
              <w:rPr>
                <w:rFonts w:ascii="Cambria" w:eastAsia="Times New Roman" w:hAnsi="Cambria" w:cs="Times New Roman"/>
              </w:rPr>
              <w:t>Strong systems and competent staff</w:t>
            </w:r>
          </w:p>
        </w:tc>
        <w:tc>
          <w:tcPr>
            <w:tcW w:w="2125" w:type="dxa"/>
          </w:tcPr>
          <w:p w14:paraId="45C498D2" w14:textId="40149ED2"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Some operational gaps</w:t>
            </w:r>
          </w:p>
        </w:tc>
        <w:tc>
          <w:tcPr>
            <w:tcW w:w="1924" w:type="dxa"/>
          </w:tcPr>
          <w:p w14:paraId="22278E40" w14:textId="721DAA30" w:rsidR="007F28EA" w:rsidRPr="00AE6E75" w:rsidRDefault="007F28EA" w:rsidP="00AE6E75">
            <w:pPr>
              <w:rPr>
                <w:rFonts w:ascii="Cambria" w:hAnsi="Cambria"/>
              </w:rPr>
            </w:pPr>
            <w:r w:rsidRPr="00AE6E75">
              <w:rPr>
                <w:rFonts w:ascii="Cambria" w:eastAsia="Times New Roman" w:hAnsi="Cambria" w:cs="Times New Roman"/>
              </w:rPr>
              <w:t>Major operational weaknesses</w:t>
            </w:r>
          </w:p>
        </w:tc>
        <w:tc>
          <w:tcPr>
            <w:tcW w:w="1729" w:type="dxa"/>
          </w:tcPr>
          <w:p w14:paraId="5853828F" w14:textId="77777777" w:rsidR="007F28EA" w:rsidRPr="00AE6E75" w:rsidRDefault="007F28EA" w:rsidP="00AE6E75">
            <w:pPr>
              <w:rPr>
                <w:rFonts w:ascii="Cambria" w:eastAsia="Times New Roman" w:hAnsi="Cambria" w:cs="Times New Roman"/>
              </w:rPr>
            </w:pPr>
          </w:p>
        </w:tc>
        <w:tc>
          <w:tcPr>
            <w:tcW w:w="1729" w:type="dxa"/>
          </w:tcPr>
          <w:p w14:paraId="16C48A42" w14:textId="77777777" w:rsidR="007F28EA" w:rsidRPr="00AE6E75" w:rsidRDefault="007F28EA" w:rsidP="00AE6E75">
            <w:pPr>
              <w:rPr>
                <w:rFonts w:ascii="Cambria" w:eastAsia="Times New Roman" w:hAnsi="Cambria" w:cs="Times New Roman"/>
              </w:rPr>
            </w:pPr>
          </w:p>
        </w:tc>
        <w:tc>
          <w:tcPr>
            <w:tcW w:w="1729" w:type="dxa"/>
          </w:tcPr>
          <w:p w14:paraId="0CF8C572" w14:textId="77777777" w:rsidR="007F28EA" w:rsidRPr="00AE6E75" w:rsidRDefault="007F28EA" w:rsidP="00AE6E75">
            <w:pPr>
              <w:rPr>
                <w:rFonts w:ascii="Cambria" w:eastAsia="Times New Roman" w:hAnsi="Cambria" w:cs="Times New Roman"/>
              </w:rPr>
            </w:pPr>
          </w:p>
        </w:tc>
      </w:tr>
      <w:tr w:rsidR="007F28EA" w:rsidRPr="00AE6E75" w14:paraId="228A5DB5" w14:textId="3EBB541F" w:rsidTr="007F28EA">
        <w:tc>
          <w:tcPr>
            <w:tcW w:w="2642" w:type="dxa"/>
          </w:tcPr>
          <w:p w14:paraId="3C9A1DC5" w14:textId="7847079B"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1</w:t>
            </w:r>
            <w:r w:rsidR="009B7925">
              <w:rPr>
                <w:rFonts w:ascii="Cambria" w:hAnsi="Cambria"/>
                <w:sz w:val="22"/>
                <w:szCs w:val="22"/>
              </w:rPr>
              <w:t>7</w:t>
            </w:r>
            <w:r w:rsidRPr="00AE6E75">
              <w:rPr>
                <w:rFonts w:ascii="Cambria" w:hAnsi="Cambria"/>
                <w:sz w:val="22"/>
                <w:szCs w:val="22"/>
              </w:rPr>
              <w:t>. Supply chain stability</w:t>
            </w:r>
          </w:p>
        </w:tc>
        <w:tc>
          <w:tcPr>
            <w:tcW w:w="2034" w:type="dxa"/>
          </w:tcPr>
          <w:p w14:paraId="7F74F165" w14:textId="46908C1F" w:rsidR="007F28EA" w:rsidRPr="00AE6E75" w:rsidRDefault="007F28EA" w:rsidP="00AE6E75">
            <w:pPr>
              <w:rPr>
                <w:rFonts w:ascii="Cambria" w:hAnsi="Cambria"/>
              </w:rPr>
            </w:pPr>
            <w:r w:rsidRPr="00AE6E75">
              <w:rPr>
                <w:rFonts w:ascii="Cambria" w:eastAsia="Times New Roman" w:hAnsi="Cambria" w:cs="Times New Roman"/>
              </w:rPr>
              <w:t>Reliable suppliers and logistics</w:t>
            </w:r>
          </w:p>
        </w:tc>
        <w:tc>
          <w:tcPr>
            <w:tcW w:w="2125" w:type="dxa"/>
          </w:tcPr>
          <w:p w14:paraId="445D9FEF" w14:textId="325C569B"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Some vulnerabilities</w:t>
            </w:r>
          </w:p>
        </w:tc>
        <w:tc>
          <w:tcPr>
            <w:tcW w:w="1924" w:type="dxa"/>
          </w:tcPr>
          <w:p w14:paraId="56CD718F" w14:textId="1B734DE1" w:rsidR="007F28EA" w:rsidRPr="00AE6E75" w:rsidRDefault="007F28EA" w:rsidP="00AE6E75">
            <w:pPr>
              <w:rPr>
                <w:rFonts w:ascii="Cambria" w:hAnsi="Cambria"/>
              </w:rPr>
            </w:pPr>
            <w:r w:rsidRPr="00AE6E75">
              <w:rPr>
                <w:rFonts w:ascii="Cambria" w:eastAsia="Times New Roman" w:hAnsi="Cambria" w:cs="Times New Roman"/>
              </w:rPr>
              <w:t>Unstable or unreliable supply chain</w:t>
            </w:r>
          </w:p>
        </w:tc>
        <w:tc>
          <w:tcPr>
            <w:tcW w:w="1729" w:type="dxa"/>
          </w:tcPr>
          <w:p w14:paraId="3396FB76" w14:textId="77777777" w:rsidR="007F28EA" w:rsidRPr="00AE6E75" w:rsidRDefault="007F28EA" w:rsidP="00AE6E75">
            <w:pPr>
              <w:rPr>
                <w:rFonts w:ascii="Cambria" w:eastAsia="Times New Roman" w:hAnsi="Cambria" w:cs="Times New Roman"/>
              </w:rPr>
            </w:pPr>
          </w:p>
        </w:tc>
        <w:tc>
          <w:tcPr>
            <w:tcW w:w="1729" w:type="dxa"/>
          </w:tcPr>
          <w:p w14:paraId="42399B4F" w14:textId="77777777" w:rsidR="007F28EA" w:rsidRPr="00AE6E75" w:rsidRDefault="007F28EA" w:rsidP="00AE6E75">
            <w:pPr>
              <w:rPr>
                <w:rFonts w:ascii="Cambria" w:eastAsia="Times New Roman" w:hAnsi="Cambria" w:cs="Times New Roman"/>
              </w:rPr>
            </w:pPr>
          </w:p>
        </w:tc>
        <w:tc>
          <w:tcPr>
            <w:tcW w:w="1729" w:type="dxa"/>
          </w:tcPr>
          <w:p w14:paraId="3707FD71" w14:textId="77777777" w:rsidR="007F28EA" w:rsidRPr="00AE6E75" w:rsidRDefault="007F28EA" w:rsidP="00AE6E75">
            <w:pPr>
              <w:rPr>
                <w:rFonts w:ascii="Cambria" w:eastAsia="Times New Roman" w:hAnsi="Cambria" w:cs="Times New Roman"/>
              </w:rPr>
            </w:pPr>
          </w:p>
        </w:tc>
      </w:tr>
      <w:tr w:rsidR="007F28EA" w:rsidRPr="00AE6E75" w14:paraId="0085E608" w14:textId="4892A66D" w:rsidTr="007F28EA">
        <w:tc>
          <w:tcPr>
            <w:tcW w:w="2642" w:type="dxa"/>
          </w:tcPr>
          <w:p w14:paraId="3139ABAB" w14:textId="6D206F03"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1</w:t>
            </w:r>
            <w:r w:rsidR="009B7925">
              <w:rPr>
                <w:rFonts w:ascii="Cambria" w:hAnsi="Cambria"/>
                <w:sz w:val="22"/>
                <w:szCs w:val="22"/>
              </w:rPr>
              <w:t>8</w:t>
            </w:r>
            <w:r w:rsidRPr="00AE6E75">
              <w:rPr>
                <w:rFonts w:ascii="Cambria" w:hAnsi="Cambria"/>
                <w:sz w:val="22"/>
                <w:szCs w:val="22"/>
              </w:rPr>
              <w:t>. Technology and infrastructure readiness</w:t>
            </w:r>
          </w:p>
        </w:tc>
        <w:tc>
          <w:tcPr>
            <w:tcW w:w="2034" w:type="dxa"/>
          </w:tcPr>
          <w:p w14:paraId="0C7B7A78" w14:textId="01B286F2" w:rsidR="007F28EA" w:rsidRPr="00AE6E75" w:rsidRDefault="007F28EA" w:rsidP="00AE6E75">
            <w:pPr>
              <w:rPr>
                <w:rFonts w:ascii="Cambria" w:hAnsi="Cambria"/>
              </w:rPr>
            </w:pPr>
            <w:r w:rsidRPr="00AE6E75">
              <w:rPr>
                <w:rFonts w:ascii="Cambria" w:eastAsia="Times New Roman" w:hAnsi="Cambria" w:cs="Times New Roman"/>
              </w:rPr>
              <w:t>Systems adequate for scaling</w:t>
            </w:r>
          </w:p>
        </w:tc>
        <w:tc>
          <w:tcPr>
            <w:tcW w:w="2125" w:type="dxa"/>
          </w:tcPr>
          <w:p w14:paraId="7815FBAC" w14:textId="38EFAAC9"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Partial infrastructure</w:t>
            </w:r>
          </w:p>
        </w:tc>
        <w:tc>
          <w:tcPr>
            <w:tcW w:w="1924" w:type="dxa"/>
          </w:tcPr>
          <w:p w14:paraId="7E64EA85" w14:textId="5D77B5B0" w:rsidR="007F28EA" w:rsidRPr="00AE6E75" w:rsidRDefault="007F28EA" w:rsidP="00AE6E75">
            <w:pPr>
              <w:rPr>
                <w:rFonts w:ascii="Cambria" w:hAnsi="Cambria"/>
              </w:rPr>
            </w:pPr>
            <w:r w:rsidRPr="00AE6E75">
              <w:rPr>
                <w:rFonts w:ascii="Cambria" w:eastAsia="Times New Roman" w:hAnsi="Cambria" w:cs="Times New Roman"/>
              </w:rPr>
              <w:t>Technology inadequate</w:t>
            </w:r>
          </w:p>
        </w:tc>
        <w:tc>
          <w:tcPr>
            <w:tcW w:w="1729" w:type="dxa"/>
          </w:tcPr>
          <w:p w14:paraId="3D077D4A" w14:textId="77777777" w:rsidR="007F28EA" w:rsidRPr="00AE6E75" w:rsidRDefault="007F28EA" w:rsidP="00AE6E75">
            <w:pPr>
              <w:rPr>
                <w:rFonts w:ascii="Cambria" w:eastAsia="Times New Roman" w:hAnsi="Cambria" w:cs="Times New Roman"/>
              </w:rPr>
            </w:pPr>
          </w:p>
        </w:tc>
        <w:tc>
          <w:tcPr>
            <w:tcW w:w="1729" w:type="dxa"/>
          </w:tcPr>
          <w:p w14:paraId="635E439E" w14:textId="77777777" w:rsidR="007F28EA" w:rsidRPr="00AE6E75" w:rsidRDefault="007F28EA" w:rsidP="00AE6E75">
            <w:pPr>
              <w:rPr>
                <w:rFonts w:ascii="Cambria" w:eastAsia="Times New Roman" w:hAnsi="Cambria" w:cs="Times New Roman"/>
              </w:rPr>
            </w:pPr>
          </w:p>
        </w:tc>
        <w:tc>
          <w:tcPr>
            <w:tcW w:w="1729" w:type="dxa"/>
          </w:tcPr>
          <w:p w14:paraId="3254E608" w14:textId="77777777" w:rsidR="007F28EA" w:rsidRPr="00AE6E75" w:rsidRDefault="007F28EA" w:rsidP="00AE6E75">
            <w:pPr>
              <w:rPr>
                <w:rFonts w:ascii="Cambria" w:eastAsia="Times New Roman" w:hAnsi="Cambria" w:cs="Times New Roman"/>
              </w:rPr>
            </w:pPr>
          </w:p>
        </w:tc>
      </w:tr>
      <w:tr w:rsidR="007F28EA" w:rsidRPr="00AE6E75" w14:paraId="03517AC2" w14:textId="7E098E61" w:rsidTr="007F28EA">
        <w:tc>
          <w:tcPr>
            <w:tcW w:w="2642" w:type="dxa"/>
          </w:tcPr>
          <w:p w14:paraId="2BD6822C" w14:textId="5D467623"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1</w:t>
            </w:r>
            <w:r w:rsidR="009B7925">
              <w:rPr>
                <w:rFonts w:ascii="Cambria" w:hAnsi="Cambria"/>
                <w:sz w:val="22"/>
                <w:szCs w:val="22"/>
              </w:rPr>
              <w:t>9</w:t>
            </w:r>
            <w:r w:rsidRPr="00AE6E75">
              <w:rPr>
                <w:rFonts w:ascii="Cambria" w:hAnsi="Cambria"/>
                <w:sz w:val="22"/>
                <w:szCs w:val="22"/>
              </w:rPr>
              <w:t>. Human resource capacity</w:t>
            </w:r>
          </w:p>
        </w:tc>
        <w:tc>
          <w:tcPr>
            <w:tcW w:w="2034" w:type="dxa"/>
          </w:tcPr>
          <w:p w14:paraId="5F4C8D7A" w14:textId="1E669D74" w:rsidR="007F28EA" w:rsidRPr="00AE6E75" w:rsidRDefault="007F28EA" w:rsidP="00AE6E75">
            <w:pPr>
              <w:rPr>
                <w:rFonts w:ascii="Cambria" w:hAnsi="Cambria"/>
              </w:rPr>
            </w:pPr>
            <w:r w:rsidRPr="00AE6E75">
              <w:rPr>
                <w:rFonts w:ascii="Cambria" w:eastAsia="Times New Roman" w:hAnsi="Cambria" w:cs="Times New Roman"/>
              </w:rPr>
              <w:t>Skilled workforce with clear roles</w:t>
            </w:r>
          </w:p>
        </w:tc>
        <w:tc>
          <w:tcPr>
            <w:tcW w:w="2125" w:type="dxa"/>
          </w:tcPr>
          <w:p w14:paraId="16DC6F35" w14:textId="61B32057"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Skills gaps exist</w:t>
            </w:r>
          </w:p>
        </w:tc>
        <w:tc>
          <w:tcPr>
            <w:tcW w:w="1924" w:type="dxa"/>
          </w:tcPr>
          <w:p w14:paraId="21A2F303" w14:textId="2FEC8219" w:rsidR="007F28EA" w:rsidRPr="00AE6E75" w:rsidRDefault="007F28EA" w:rsidP="00AE6E75">
            <w:pPr>
              <w:rPr>
                <w:rFonts w:ascii="Cambria" w:hAnsi="Cambria"/>
              </w:rPr>
            </w:pPr>
            <w:r w:rsidRPr="00AE6E75">
              <w:rPr>
                <w:rFonts w:ascii="Cambria" w:eastAsia="Times New Roman" w:hAnsi="Cambria" w:cs="Times New Roman"/>
              </w:rPr>
              <w:t>Serious HR capacity problems</w:t>
            </w:r>
          </w:p>
        </w:tc>
        <w:tc>
          <w:tcPr>
            <w:tcW w:w="1729" w:type="dxa"/>
          </w:tcPr>
          <w:p w14:paraId="4FA81866" w14:textId="77777777" w:rsidR="007F28EA" w:rsidRPr="00AE6E75" w:rsidRDefault="007F28EA" w:rsidP="00AE6E75">
            <w:pPr>
              <w:rPr>
                <w:rFonts w:ascii="Cambria" w:eastAsia="Times New Roman" w:hAnsi="Cambria" w:cs="Times New Roman"/>
              </w:rPr>
            </w:pPr>
          </w:p>
        </w:tc>
        <w:tc>
          <w:tcPr>
            <w:tcW w:w="1729" w:type="dxa"/>
          </w:tcPr>
          <w:p w14:paraId="7EBCCFF3" w14:textId="77777777" w:rsidR="007F28EA" w:rsidRPr="00AE6E75" w:rsidRDefault="007F28EA" w:rsidP="00AE6E75">
            <w:pPr>
              <w:rPr>
                <w:rFonts w:ascii="Cambria" w:eastAsia="Times New Roman" w:hAnsi="Cambria" w:cs="Times New Roman"/>
              </w:rPr>
            </w:pPr>
          </w:p>
        </w:tc>
        <w:tc>
          <w:tcPr>
            <w:tcW w:w="1729" w:type="dxa"/>
          </w:tcPr>
          <w:p w14:paraId="2C82A7BF" w14:textId="77777777" w:rsidR="007F28EA" w:rsidRPr="00AE6E75" w:rsidRDefault="007F28EA" w:rsidP="00AE6E75">
            <w:pPr>
              <w:rPr>
                <w:rFonts w:ascii="Cambria" w:eastAsia="Times New Roman" w:hAnsi="Cambria" w:cs="Times New Roman"/>
              </w:rPr>
            </w:pPr>
          </w:p>
        </w:tc>
      </w:tr>
    </w:tbl>
    <w:p w14:paraId="64DD991E" w14:textId="1A1CDAEA" w:rsidR="00DE667D" w:rsidRPr="00AE6E75" w:rsidRDefault="00DE667D" w:rsidP="00AE6E75">
      <w:pPr>
        <w:spacing w:after="0" w:line="240" w:lineRule="auto"/>
        <w:outlineLvl w:val="0"/>
        <w:rPr>
          <w:rFonts w:ascii="Cambria" w:eastAsia="Times New Roman" w:hAnsi="Cambria" w:cs="Times New Roman"/>
          <w:b/>
          <w:bCs/>
          <w:kern w:val="36"/>
        </w:rPr>
      </w:pPr>
    </w:p>
    <w:p w14:paraId="0F082BA8" w14:textId="486CA045" w:rsidR="00B069EC" w:rsidRPr="00AE6E75" w:rsidRDefault="00B069EC" w:rsidP="00AE6E75">
      <w:pPr>
        <w:pStyle w:val="ListParagraph"/>
        <w:numPr>
          <w:ilvl w:val="0"/>
          <w:numId w:val="42"/>
        </w:numPr>
        <w:spacing w:after="0" w:line="240" w:lineRule="auto"/>
        <w:outlineLvl w:val="0"/>
        <w:rPr>
          <w:rFonts w:ascii="Cambria" w:eastAsia="Times New Roman" w:hAnsi="Cambria" w:cs="Times New Roman"/>
          <w:b/>
          <w:bCs/>
          <w:kern w:val="36"/>
        </w:rPr>
      </w:pPr>
      <w:r w:rsidRPr="00AE6E75">
        <w:rPr>
          <w:rFonts w:ascii="Cambria" w:eastAsia="Times New Roman" w:hAnsi="Cambria" w:cs="Times New Roman"/>
          <w:b/>
          <w:bCs/>
          <w:kern w:val="36"/>
        </w:rPr>
        <w:t>Environmental &amp; Social Safeguards</w:t>
      </w:r>
      <w:r w:rsidR="00F10B79" w:rsidRPr="00AE6E75">
        <w:rPr>
          <w:rFonts w:ascii="Cambria" w:eastAsia="Times New Roman" w:hAnsi="Cambria" w:cs="Times New Roman"/>
          <w:b/>
          <w:bCs/>
          <w:kern w:val="36"/>
        </w:rPr>
        <w:t xml:space="preserve"> (Program)</w:t>
      </w:r>
    </w:p>
    <w:p w14:paraId="735D1232" w14:textId="77777777" w:rsidR="000528A8" w:rsidRPr="00AE6E75" w:rsidRDefault="000528A8" w:rsidP="00AE6E75">
      <w:pPr>
        <w:pStyle w:val="ListParagraph"/>
        <w:spacing w:after="0" w:line="240" w:lineRule="auto"/>
        <w:ind w:left="360"/>
        <w:outlineLvl w:val="0"/>
        <w:rPr>
          <w:rFonts w:ascii="Cambria" w:eastAsia="Times New Roman" w:hAnsi="Cambria" w:cs="Times New Roman"/>
          <w:b/>
          <w:bCs/>
          <w:kern w:val="36"/>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628"/>
        <w:gridCol w:w="2098"/>
        <w:gridCol w:w="2099"/>
        <w:gridCol w:w="1966"/>
        <w:gridCol w:w="1707"/>
        <w:gridCol w:w="1707"/>
        <w:gridCol w:w="1707"/>
      </w:tblGrid>
      <w:tr w:rsidR="00C54EF6" w:rsidRPr="00AE6E75" w14:paraId="51D366AA" w14:textId="337CFCC8" w:rsidTr="007F28EA">
        <w:trPr>
          <w:trHeight w:val="423"/>
          <w:tblHeader/>
        </w:trPr>
        <w:tc>
          <w:tcPr>
            <w:tcW w:w="2628" w:type="dxa"/>
          </w:tcPr>
          <w:p w14:paraId="1EFE5C81" w14:textId="284AC5E1" w:rsidR="00C54EF6" w:rsidRPr="00AE6E75" w:rsidRDefault="00C54EF6" w:rsidP="00C54EF6">
            <w:pPr>
              <w:pStyle w:val="Heading2"/>
              <w:spacing w:before="0" w:beforeAutospacing="0" w:after="0" w:afterAutospacing="0"/>
              <w:outlineLvl w:val="1"/>
              <w:rPr>
                <w:rFonts w:ascii="Cambria" w:hAnsi="Cambria"/>
                <w:sz w:val="22"/>
                <w:szCs w:val="22"/>
              </w:rPr>
            </w:pPr>
            <w:r w:rsidRPr="00AE6E75">
              <w:rPr>
                <w:rFonts w:ascii="Cambria" w:hAnsi="Cambria"/>
                <w:sz w:val="22"/>
                <w:szCs w:val="22"/>
              </w:rPr>
              <w:t>Indicators/Risk</w:t>
            </w:r>
          </w:p>
        </w:tc>
        <w:tc>
          <w:tcPr>
            <w:tcW w:w="2098" w:type="dxa"/>
          </w:tcPr>
          <w:p w14:paraId="1F2F735E" w14:textId="34B984F3" w:rsidR="00C54EF6" w:rsidRPr="00AE6E75" w:rsidRDefault="00C54EF6" w:rsidP="00C54EF6">
            <w:pPr>
              <w:ind w:left="360"/>
              <w:rPr>
                <w:rFonts w:ascii="Cambria" w:hAnsi="Cambria"/>
              </w:rPr>
            </w:pPr>
            <w:r w:rsidRPr="00AE6E75">
              <w:rPr>
                <w:rFonts w:ascii="Cambria" w:eastAsia="Times New Roman" w:hAnsi="Cambria" w:cstheme="minorHAnsi"/>
              </w:rPr>
              <w:t>Low risk</w:t>
            </w:r>
          </w:p>
        </w:tc>
        <w:tc>
          <w:tcPr>
            <w:tcW w:w="2099" w:type="dxa"/>
          </w:tcPr>
          <w:p w14:paraId="7A69A0F5" w14:textId="2193A672" w:rsidR="00C54EF6" w:rsidRPr="00AE6E75" w:rsidRDefault="00C54EF6" w:rsidP="00C54EF6">
            <w:pPr>
              <w:ind w:left="360"/>
              <w:rPr>
                <w:rFonts w:ascii="Cambria" w:hAnsi="Cambria"/>
              </w:rPr>
            </w:pPr>
            <w:r w:rsidRPr="00AE6E75">
              <w:rPr>
                <w:rFonts w:ascii="Cambria" w:eastAsia="Times New Roman" w:hAnsi="Cambria" w:cstheme="minorHAnsi"/>
              </w:rPr>
              <w:t>Moderate risk</w:t>
            </w:r>
          </w:p>
        </w:tc>
        <w:tc>
          <w:tcPr>
            <w:tcW w:w="1966" w:type="dxa"/>
          </w:tcPr>
          <w:p w14:paraId="4150BF9B" w14:textId="1DC96559" w:rsidR="00C54EF6" w:rsidRPr="00AE6E75" w:rsidRDefault="00C54EF6" w:rsidP="00C54EF6">
            <w:pPr>
              <w:ind w:left="360"/>
              <w:rPr>
                <w:rFonts w:ascii="Cambria" w:hAnsi="Cambria"/>
              </w:rPr>
            </w:pPr>
            <w:r w:rsidRPr="00AE6E75">
              <w:rPr>
                <w:rFonts w:ascii="Cambria" w:eastAsia="Times New Roman" w:hAnsi="Cambria" w:cstheme="minorHAnsi"/>
              </w:rPr>
              <w:t>High risk</w:t>
            </w:r>
          </w:p>
        </w:tc>
        <w:tc>
          <w:tcPr>
            <w:tcW w:w="1707" w:type="dxa"/>
          </w:tcPr>
          <w:p w14:paraId="5CFA4FF5" w14:textId="43799164"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 xml:space="preserve">Risk </w:t>
            </w:r>
          </w:p>
        </w:tc>
        <w:tc>
          <w:tcPr>
            <w:tcW w:w="1707" w:type="dxa"/>
          </w:tcPr>
          <w:p w14:paraId="09DA58E7" w14:textId="7EE700A0"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Response</w:t>
            </w:r>
          </w:p>
        </w:tc>
        <w:tc>
          <w:tcPr>
            <w:tcW w:w="1707" w:type="dxa"/>
          </w:tcPr>
          <w:p w14:paraId="189142CE" w14:textId="24760982" w:rsidR="00C54EF6" w:rsidRPr="00AE6E75" w:rsidRDefault="00C54EF6" w:rsidP="00C54EF6">
            <w:pPr>
              <w:ind w:left="360"/>
              <w:rPr>
                <w:rFonts w:ascii="Cambria" w:eastAsia="Times New Roman" w:hAnsi="Cambria" w:cstheme="minorHAnsi"/>
              </w:rPr>
            </w:pPr>
            <w:r>
              <w:rPr>
                <w:rFonts w:ascii="Cambria" w:eastAsia="Times New Roman" w:hAnsi="Cambria" w:cstheme="minorHAnsi"/>
              </w:rPr>
              <w:t>Remarks</w:t>
            </w:r>
          </w:p>
        </w:tc>
      </w:tr>
      <w:tr w:rsidR="007F28EA" w:rsidRPr="00AE6E75" w14:paraId="5393ABC4" w14:textId="17BC84BF" w:rsidTr="007F28EA">
        <w:tc>
          <w:tcPr>
            <w:tcW w:w="2628" w:type="dxa"/>
          </w:tcPr>
          <w:p w14:paraId="36165AEE" w14:textId="38ED85A1" w:rsidR="007F28EA" w:rsidRPr="00AE6E75" w:rsidRDefault="009B7925" w:rsidP="00AE6E75">
            <w:pPr>
              <w:pStyle w:val="NormalWeb"/>
              <w:spacing w:before="0" w:beforeAutospacing="0" w:after="0" w:afterAutospacing="0"/>
              <w:rPr>
                <w:rFonts w:ascii="Cambria" w:hAnsi="Cambria"/>
                <w:sz w:val="22"/>
                <w:szCs w:val="22"/>
              </w:rPr>
            </w:pPr>
            <w:r>
              <w:rPr>
                <w:rFonts w:ascii="Cambria" w:hAnsi="Cambria"/>
                <w:sz w:val="22"/>
                <w:szCs w:val="22"/>
              </w:rPr>
              <w:t>20</w:t>
            </w:r>
            <w:r w:rsidR="007F28EA" w:rsidRPr="00AE6E75">
              <w:rPr>
                <w:rFonts w:ascii="Cambria" w:hAnsi="Cambria"/>
                <w:sz w:val="22"/>
                <w:szCs w:val="22"/>
              </w:rPr>
              <w:t>. Environmental risk management</w:t>
            </w:r>
          </w:p>
        </w:tc>
        <w:tc>
          <w:tcPr>
            <w:tcW w:w="2098" w:type="dxa"/>
          </w:tcPr>
          <w:p w14:paraId="12AB27C4" w14:textId="3556FF42" w:rsidR="007F28EA" w:rsidRPr="00AE6E75" w:rsidRDefault="007F28EA" w:rsidP="00AE6E75">
            <w:pPr>
              <w:rPr>
                <w:rFonts w:ascii="Cambria" w:hAnsi="Cambria"/>
              </w:rPr>
            </w:pPr>
            <w:r w:rsidRPr="00AE6E75">
              <w:rPr>
                <w:rFonts w:ascii="Cambria" w:eastAsia="Times New Roman" w:hAnsi="Cambria" w:cs="Times New Roman"/>
              </w:rPr>
              <w:t>Environmental risks identified and managed</w:t>
            </w:r>
          </w:p>
        </w:tc>
        <w:tc>
          <w:tcPr>
            <w:tcW w:w="2099" w:type="dxa"/>
          </w:tcPr>
          <w:p w14:paraId="4B2152BC" w14:textId="658B45EA"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Partial mitigation</w:t>
            </w:r>
          </w:p>
        </w:tc>
        <w:tc>
          <w:tcPr>
            <w:tcW w:w="1966" w:type="dxa"/>
          </w:tcPr>
          <w:p w14:paraId="586FC98B" w14:textId="2B061207" w:rsidR="007F28EA" w:rsidRPr="00AE6E75" w:rsidRDefault="007F28EA" w:rsidP="00AE6E75">
            <w:pPr>
              <w:rPr>
                <w:rFonts w:ascii="Cambria" w:hAnsi="Cambria"/>
              </w:rPr>
            </w:pPr>
            <w:r w:rsidRPr="00AE6E75">
              <w:rPr>
                <w:rFonts w:ascii="Cambria" w:eastAsia="Times New Roman" w:hAnsi="Cambria" w:cs="Times New Roman"/>
              </w:rPr>
              <w:t>Significant environmental harm risk</w:t>
            </w:r>
          </w:p>
        </w:tc>
        <w:tc>
          <w:tcPr>
            <w:tcW w:w="1707" w:type="dxa"/>
          </w:tcPr>
          <w:p w14:paraId="363D57CC" w14:textId="77777777" w:rsidR="007F28EA" w:rsidRPr="00AE6E75" w:rsidRDefault="007F28EA" w:rsidP="00AE6E75">
            <w:pPr>
              <w:rPr>
                <w:rFonts w:ascii="Cambria" w:eastAsia="Times New Roman" w:hAnsi="Cambria" w:cs="Times New Roman"/>
              </w:rPr>
            </w:pPr>
          </w:p>
        </w:tc>
        <w:tc>
          <w:tcPr>
            <w:tcW w:w="1707" w:type="dxa"/>
          </w:tcPr>
          <w:p w14:paraId="6A5E00BA" w14:textId="77777777" w:rsidR="007F28EA" w:rsidRPr="00AE6E75" w:rsidRDefault="007F28EA" w:rsidP="00AE6E75">
            <w:pPr>
              <w:rPr>
                <w:rFonts w:ascii="Cambria" w:eastAsia="Times New Roman" w:hAnsi="Cambria" w:cs="Times New Roman"/>
              </w:rPr>
            </w:pPr>
          </w:p>
        </w:tc>
        <w:tc>
          <w:tcPr>
            <w:tcW w:w="1707" w:type="dxa"/>
          </w:tcPr>
          <w:p w14:paraId="334ED4AF" w14:textId="77777777" w:rsidR="007F28EA" w:rsidRPr="00AE6E75" w:rsidRDefault="007F28EA" w:rsidP="00AE6E75">
            <w:pPr>
              <w:rPr>
                <w:rFonts w:ascii="Cambria" w:eastAsia="Times New Roman" w:hAnsi="Cambria" w:cs="Times New Roman"/>
              </w:rPr>
            </w:pPr>
          </w:p>
        </w:tc>
      </w:tr>
      <w:tr w:rsidR="007F28EA" w:rsidRPr="00AE6E75" w14:paraId="5EEA9DF1" w14:textId="724213BD" w:rsidTr="007F28EA">
        <w:tc>
          <w:tcPr>
            <w:tcW w:w="2628" w:type="dxa"/>
          </w:tcPr>
          <w:p w14:paraId="633168F9" w14:textId="3BD17885"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2</w:t>
            </w:r>
            <w:r w:rsidR="009B7925">
              <w:rPr>
                <w:rFonts w:ascii="Cambria" w:hAnsi="Cambria"/>
                <w:sz w:val="22"/>
                <w:szCs w:val="22"/>
              </w:rPr>
              <w:t>1</w:t>
            </w:r>
            <w:r w:rsidRPr="00AE6E75">
              <w:rPr>
                <w:rFonts w:ascii="Cambria" w:hAnsi="Cambria"/>
                <w:sz w:val="22"/>
                <w:szCs w:val="22"/>
              </w:rPr>
              <w:t>. Social safeguards and inclusion</w:t>
            </w:r>
          </w:p>
        </w:tc>
        <w:tc>
          <w:tcPr>
            <w:tcW w:w="2098" w:type="dxa"/>
          </w:tcPr>
          <w:p w14:paraId="79951270" w14:textId="2DC7EEE4" w:rsidR="007F28EA" w:rsidRPr="00AE6E75" w:rsidRDefault="007F28EA" w:rsidP="00AE6E75">
            <w:pPr>
              <w:rPr>
                <w:rFonts w:ascii="Cambria" w:hAnsi="Cambria"/>
              </w:rPr>
            </w:pPr>
            <w:r w:rsidRPr="00AE6E75">
              <w:rPr>
                <w:rFonts w:ascii="Cambria" w:eastAsia="Times New Roman" w:hAnsi="Cambria" w:cs="Times New Roman"/>
              </w:rPr>
              <w:t>Strong social safeguards</w:t>
            </w:r>
          </w:p>
        </w:tc>
        <w:tc>
          <w:tcPr>
            <w:tcW w:w="2099" w:type="dxa"/>
          </w:tcPr>
          <w:p w14:paraId="66F147CC" w14:textId="6A246ADB"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Partial safeguards</w:t>
            </w:r>
          </w:p>
        </w:tc>
        <w:tc>
          <w:tcPr>
            <w:tcW w:w="1966" w:type="dxa"/>
          </w:tcPr>
          <w:p w14:paraId="515C59B7" w14:textId="12243F15" w:rsidR="007F28EA" w:rsidRPr="00AE6E75" w:rsidRDefault="007F28EA" w:rsidP="00AE6E75">
            <w:pPr>
              <w:rPr>
                <w:rFonts w:ascii="Cambria" w:hAnsi="Cambria"/>
              </w:rPr>
            </w:pPr>
            <w:r w:rsidRPr="00AE6E75">
              <w:rPr>
                <w:rFonts w:ascii="Cambria" w:eastAsia="Times New Roman" w:hAnsi="Cambria" w:cs="Times New Roman"/>
              </w:rPr>
              <w:t>Risks of social harm or exclusion</w:t>
            </w:r>
          </w:p>
        </w:tc>
        <w:tc>
          <w:tcPr>
            <w:tcW w:w="1707" w:type="dxa"/>
          </w:tcPr>
          <w:p w14:paraId="6BFC3584" w14:textId="77777777" w:rsidR="007F28EA" w:rsidRPr="00AE6E75" w:rsidRDefault="007F28EA" w:rsidP="00AE6E75">
            <w:pPr>
              <w:rPr>
                <w:rFonts w:ascii="Cambria" w:eastAsia="Times New Roman" w:hAnsi="Cambria" w:cs="Times New Roman"/>
              </w:rPr>
            </w:pPr>
          </w:p>
        </w:tc>
        <w:tc>
          <w:tcPr>
            <w:tcW w:w="1707" w:type="dxa"/>
          </w:tcPr>
          <w:p w14:paraId="459DEC88" w14:textId="77777777" w:rsidR="007F28EA" w:rsidRPr="00AE6E75" w:rsidRDefault="007F28EA" w:rsidP="00AE6E75">
            <w:pPr>
              <w:rPr>
                <w:rFonts w:ascii="Cambria" w:eastAsia="Times New Roman" w:hAnsi="Cambria" w:cs="Times New Roman"/>
              </w:rPr>
            </w:pPr>
          </w:p>
        </w:tc>
        <w:tc>
          <w:tcPr>
            <w:tcW w:w="1707" w:type="dxa"/>
          </w:tcPr>
          <w:p w14:paraId="568806AE" w14:textId="77777777" w:rsidR="007F28EA" w:rsidRPr="00AE6E75" w:rsidRDefault="007F28EA" w:rsidP="00AE6E75">
            <w:pPr>
              <w:rPr>
                <w:rFonts w:ascii="Cambria" w:eastAsia="Times New Roman" w:hAnsi="Cambria" w:cs="Times New Roman"/>
              </w:rPr>
            </w:pPr>
          </w:p>
        </w:tc>
      </w:tr>
      <w:tr w:rsidR="007F28EA" w:rsidRPr="00AE6E75" w14:paraId="50551DA5" w14:textId="3B7522EB" w:rsidTr="007F28EA">
        <w:tc>
          <w:tcPr>
            <w:tcW w:w="2628" w:type="dxa"/>
          </w:tcPr>
          <w:p w14:paraId="69BA05EF" w14:textId="5E461C1F"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lastRenderedPageBreak/>
              <w:t>2</w:t>
            </w:r>
            <w:r w:rsidR="009B7925">
              <w:rPr>
                <w:rFonts w:ascii="Cambria" w:hAnsi="Cambria"/>
                <w:sz w:val="22"/>
                <w:szCs w:val="22"/>
              </w:rPr>
              <w:t>2</w:t>
            </w:r>
            <w:r w:rsidRPr="00AE6E75">
              <w:rPr>
                <w:rFonts w:ascii="Cambria" w:hAnsi="Cambria"/>
                <w:sz w:val="22"/>
                <w:szCs w:val="22"/>
              </w:rPr>
              <w:t>. Gender and inclusion practices</w:t>
            </w:r>
          </w:p>
        </w:tc>
        <w:tc>
          <w:tcPr>
            <w:tcW w:w="2098" w:type="dxa"/>
          </w:tcPr>
          <w:p w14:paraId="2082846F" w14:textId="4FC41E28" w:rsidR="007F28EA" w:rsidRPr="00AE6E75" w:rsidRDefault="007F28EA" w:rsidP="00AE6E75">
            <w:pPr>
              <w:rPr>
                <w:rFonts w:ascii="Cambria" w:hAnsi="Cambria"/>
              </w:rPr>
            </w:pPr>
            <w:r w:rsidRPr="00AE6E75">
              <w:rPr>
                <w:rFonts w:ascii="Cambria" w:eastAsia="Times New Roman" w:hAnsi="Cambria" w:cs="Times New Roman"/>
              </w:rPr>
              <w:t>Inclusive policies implemented</w:t>
            </w:r>
          </w:p>
        </w:tc>
        <w:tc>
          <w:tcPr>
            <w:tcW w:w="2099" w:type="dxa"/>
          </w:tcPr>
          <w:p w14:paraId="4A1F4B4C" w14:textId="31C5BE72"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Some inclusion practices</w:t>
            </w:r>
          </w:p>
        </w:tc>
        <w:tc>
          <w:tcPr>
            <w:tcW w:w="1966" w:type="dxa"/>
          </w:tcPr>
          <w:p w14:paraId="2D988C8F" w14:textId="0A27F40F" w:rsidR="007F28EA" w:rsidRPr="00AE6E75" w:rsidRDefault="007F28EA" w:rsidP="00AE6E75">
            <w:pPr>
              <w:rPr>
                <w:rFonts w:ascii="Cambria" w:hAnsi="Cambria"/>
              </w:rPr>
            </w:pPr>
            <w:r w:rsidRPr="00AE6E75">
              <w:rPr>
                <w:rFonts w:ascii="Cambria" w:eastAsia="Times New Roman" w:hAnsi="Cambria" w:cs="Times New Roman"/>
              </w:rPr>
              <w:t>No attention to gender or inclusion</w:t>
            </w:r>
          </w:p>
        </w:tc>
        <w:tc>
          <w:tcPr>
            <w:tcW w:w="1707" w:type="dxa"/>
          </w:tcPr>
          <w:p w14:paraId="17C965D1" w14:textId="77777777" w:rsidR="007F28EA" w:rsidRPr="00AE6E75" w:rsidRDefault="007F28EA" w:rsidP="00AE6E75">
            <w:pPr>
              <w:rPr>
                <w:rFonts w:ascii="Cambria" w:eastAsia="Times New Roman" w:hAnsi="Cambria" w:cs="Times New Roman"/>
              </w:rPr>
            </w:pPr>
          </w:p>
        </w:tc>
        <w:tc>
          <w:tcPr>
            <w:tcW w:w="1707" w:type="dxa"/>
          </w:tcPr>
          <w:p w14:paraId="2453D19A" w14:textId="77777777" w:rsidR="007F28EA" w:rsidRPr="00AE6E75" w:rsidRDefault="007F28EA" w:rsidP="00AE6E75">
            <w:pPr>
              <w:rPr>
                <w:rFonts w:ascii="Cambria" w:eastAsia="Times New Roman" w:hAnsi="Cambria" w:cs="Times New Roman"/>
              </w:rPr>
            </w:pPr>
          </w:p>
        </w:tc>
        <w:tc>
          <w:tcPr>
            <w:tcW w:w="1707" w:type="dxa"/>
          </w:tcPr>
          <w:p w14:paraId="3E9CD025" w14:textId="77777777" w:rsidR="007F28EA" w:rsidRPr="00AE6E75" w:rsidRDefault="007F28EA" w:rsidP="00AE6E75">
            <w:pPr>
              <w:rPr>
                <w:rFonts w:ascii="Cambria" w:eastAsia="Times New Roman" w:hAnsi="Cambria" w:cs="Times New Roman"/>
              </w:rPr>
            </w:pPr>
          </w:p>
        </w:tc>
      </w:tr>
    </w:tbl>
    <w:p w14:paraId="52E36240" w14:textId="1DA31A36" w:rsidR="00DE667D" w:rsidRPr="00AE6E75" w:rsidRDefault="00DE667D" w:rsidP="00AE6E75">
      <w:pPr>
        <w:spacing w:after="0" w:line="240" w:lineRule="auto"/>
        <w:outlineLvl w:val="0"/>
        <w:rPr>
          <w:rFonts w:ascii="Cambria" w:eastAsia="Times New Roman" w:hAnsi="Cambria" w:cs="Times New Roman"/>
          <w:b/>
          <w:bCs/>
          <w:kern w:val="36"/>
        </w:rPr>
      </w:pPr>
    </w:p>
    <w:p w14:paraId="4F9CBC35" w14:textId="52FCE456" w:rsidR="00B069EC" w:rsidRPr="00AE6E75" w:rsidRDefault="00B069EC" w:rsidP="00AE6E75">
      <w:pPr>
        <w:pStyle w:val="ListParagraph"/>
        <w:numPr>
          <w:ilvl w:val="0"/>
          <w:numId w:val="42"/>
        </w:numPr>
        <w:spacing w:after="0" w:line="240" w:lineRule="auto"/>
        <w:outlineLvl w:val="0"/>
        <w:rPr>
          <w:rFonts w:ascii="Cambria" w:eastAsia="Times New Roman" w:hAnsi="Cambria" w:cs="Times New Roman"/>
          <w:b/>
          <w:bCs/>
          <w:kern w:val="36"/>
        </w:rPr>
      </w:pPr>
      <w:r w:rsidRPr="00AE6E75">
        <w:rPr>
          <w:rFonts w:ascii="Cambria" w:eastAsia="Times New Roman" w:hAnsi="Cambria" w:cs="Times New Roman"/>
          <w:b/>
          <w:bCs/>
          <w:kern w:val="36"/>
        </w:rPr>
        <w:t>Governance &amp; Institutional Integrity</w:t>
      </w:r>
      <w:r w:rsidR="00F10B79" w:rsidRPr="00AE6E75">
        <w:rPr>
          <w:rFonts w:ascii="Cambria" w:eastAsia="Times New Roman" w:hAnsi="Cambria" w:cs="Times New Roman"/>
          <w:b/>
          <w:bCs/>
          <w:kern w:val="36"/>
        </w:rPr>
        <w:t xml:space="preserve"> (Institution)</w:t>
      </w:r>
    </w:p>
    <w:p w14:paraId="333F1FAD" w14:textId="77777777" w:rsidR="000528A8" w:rsidRPr="00AE6E75" w:rsidRDefault="000528A8" w:rsidP="00AE6E75">
      <w:pPr>
        <w:pStyle w:val="ListParagraph"/>
        <w:spacing w:after="0" w:line="240" w:lineRule="auto"/>
        <w:ind w:left="360"/>
        <w:outlineLvl w:val="0"/>
        <w:rPr>
          <w:rFonts w:ascii="Cambria" w:eastAsia="Times New Roman" w:hAnsi="Cambria" w:cs="Times New Roman"/>
          <w:b/>
          <w:bCs/>
          <w:kern w:val="36"/>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634"/>
        <w:gridCol w:w="2058"/>
        <w:gridCol w:w="2104"/>
        <w:gridCol w:w="1959"/>
        <w:gridCol w:w="1719"/>
        <w:gridCol w:w="1719"/>
        <w:gridCol w:w="1719"/>
      </w:tblGrid>
      <w:tr w:rsidR="00C54EF6" w:rsidRPr="00AE6E75" w14:paraId="6FA52DEB" w14:textId="05E83EF3" w:rsidTr="007F28EA">
        <w:trPr>
          <w:trHeight w:val="423"/>
          <w:tblHeader/>
        </w:trPr>
        <w:tc>
          <w:tcPr>
            <w:tcW w:w="2634" w:type="dxa"/>
          </w:tcPr>
          <w:p w14:paraId="42109171" w14:textId="4704C1E3" w:rsidR="00C54EF6" w:rsidRPr="00AE6E75" w:rsidRDefault="00C54EF6" w:rsidP="00C54EF6">
            <w:pPr>
              <w:pStyle w:val="Heading2"/>
              <w:spacing w:before="0" w:beforeAutospacing="0" w:after="0" w:afterAutospacing="0"/>
              <w:outlineLvl w:val="1"/>
              <w:rPr>
                <w:rFonts w:ascii="Cambria" w:hAnsi="Cambria"/>
                <w:sz w:val="22"/>
                <w:szCs w:val="22"/>
              </w:rPr>
            </w:pPr>
            <w:r w:rsidRPr="00AE6E75">
              <w:rPr>
                <w:rFonts w:ascii="Cambria" w:hAnsi="Cambria"/>
                <w:sz w:val="22"/>
                <w:szCs w:val="22"/>
              </w:rPr>
              <w:t>Indicators/Risk</w:t>
            </w:r>
          </w:p>
        </w:tc>
        <w:tc>
          <w:tcPr>
            <w:tcW w:w="2058" w:type="dxa"/>
          </w:tcPr>
          <w:p w14:paraId="10A877B1" w14:textId="3684D767" w:rsidR="00C54EF6" w:rsidRPr="00AE6E75" w:rsidRDefault="00C54EF6" w:rsidP="00C54EF6">
            <w:pPr>
              <w:ind w:left="360"/>
              <w:rPr>
                <w:rFonts w:ascii="Cambria" w:hAnsi="Cambria"/>
              </w:rPr>
            </w:pPr>
            <w:r w:rsidRPr="00AE6E75">
              <w:rPr>
                <w:rFonts w:ascii="Cambria" w:eastAsia="Times New Roman" w:hAnsi="Cambria" w:cstheme="minorHAnsi"/>
              </w:rPr>
              <w:t>Low risk</w:t>
            </w:r>
          </w:p>
        </w:tc>
        <w:tc>
          <w:tcPr>
            <w:tcW w:w="2104" w:type="dxa"/>
          </w:tcPr>
          <w:p w14:paraId="2A047A66" w14:textId="6F9D1C45" w:rsidR="00C54EF6" w:rsidRPr="00AE6E75" w:rsidRDefault="00C54EF6" w:rsidP="00C54EF6">
            <w:pPr>
              <w:ind w:left="360"/>
              <w:rPr>
                <w:rFonts w:ascii="Cambria" w:hAnsi="Cambria"/>
              </w:rPr>
            </w:pPr>
            <w:r w:rsidRPr="00AE6E75">
              <w:rPr>
                <w:rFonts w:ascii="Cambria" w:eastAsia="Times New Roman" w:hAnsi="Cambria" w:cstheme="minorHAnsi"/>
              </w:rPr>
              <w:t>Moderate risk</w:t>
            </w:r>
          </w:p>
        </w:tc>
        <w:tc>
          <w:tcPr>
            <w:tcW w:w="1959" w:type="dxa"/>
          </w:tcPr>
          <w:p w14:paraId="08D85E45" w14:textId="6A63A3C3" w:rsidR="00C54EF6" w:rsidRPr="00AE6E75" w:rsidRDefault="00C54EF6" w:rsidP="00C54EF6">
            <w:pPr>
              <w:ind w:left="360"/>
              <w:rPr>
                <w:rFonts w:ascii="Cambria" w:hAnsi="Cambria"/>
              </w:rPr>
            </w:pPr>
            <w:r w:rsidRPr="00AE6E75">
              <w:rPr>
                <w:rFonts w:ascii="Cambria" w:eastAsia="Times New Roman" w:hAnsi="Cambria" w:cstheme="minorHAnsi"/>
              </w:rPr>
              <w:t>High risk</w:t>
            </w:r>
          </w:p>
        </w:tc>
        <w:tc>
          <w:tcPr>
            <w:tcW w:w="1719" w:type="dxa"/>
          </w:tcPr>
          <w:p w14:paraId="39C3A926" w14:textId="72A0E556"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 xml:space="preserve">Risk </w:t>
            </w:r>
          </w:p>
        </w:tc>
        <w:tc>
          <w:tcPr>
            <w:tcW w:w="1719" w:type="dxa"/>
          </w:tcPr>
          <w:p w14:paraId="223CEB7A" w14:textId="6FECA789"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Response</w:t>
            </w:r>
          </w:p>
        </w:tc>
        <w:tc>
          <w:tcPr>
            <w:tcW w:w="1719" w:type="dxa"/>
          </w:tcPr>
          <w:p w14:paraId="1622648A" w14:textId="2272E18C" w:rsidR="00C54EF6" w:rsidRPr="00AE6E75" w:rsidRDefault="00C54EF6" w:rsidP="00C54EF6">
            <w:pPr>
              <w:ind w:left="360"/>
              <w:rPr>
                <w:rFonts w:ascii="Cambria" w:eastAsia="Times New Roman" w:hAnsi="Cambria" w:cstheme="minorHAnsi"/>
              </w:rPr>
            </w:pPr>
            <w:r>
              <w:rPr>
                <w:rFonts w:ascii="Cambria" w:eastAsia="Times New Roman" w:hAnsi="Cambria" w:cstheme="minorHAnsi"/>
              </w:rPr>
              <w:t>Remarks</w:t>
            </w:r>
          </w:p>
        </w:tc>
      </w:tr>
      <w:tr w:rsidR="007F28EA" w:rsidRPr="00AE6E75" w14:paraId="6FBB242A" w14:textId="4077C4F8" w:rsidTr="007F28EA">
        <w:tc>
          <w:tcPr>
            <w:tcW w:w="2634" w:type="dxa"/>
          </w:tcPr>
          <w:p w14:paraId="2EDF7AB2" w14:textId="228D6442"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2</w:t>
            </w:r>
            <w:r w:rsidR="00304CA3">
              <w:rPr>
                <w:rFonts w:ascii="Cambria" w:hAnsi="Cambria"/>
                <w:sz w:val="22"/>
                <w:szCs w:val="22"/>
              </w:rPr>
              <w:t>3</w:t>
            </w:r>
            <w:r w:rsidRPr="00AE6E75">
              <w:rPr>
                <w:rFonts w:ascii="Cambria" w:hAnsi="Cambria"/>
                <w:sz w:val="22"/>
                <w:szCs w:val="22"/>
              </w:rPr>
              <w:t>. Board effectiveness</w:t>
            </w:r>
          </w:p>
        </w:tc>
        <w:tc>
          <w:tcPr>
            <w:tcW w:w="2058" w:type="dxa"/>
          </w:tcPr>
          <w:p w14:paraId="4E72CEE9" w14:textId="06C7A358" w:rsidR="007F28EA" w:rsidRPr="00AE6E75" w:rsidRDefault="007F28EA" w:rsidP="00AE6E75">
            <w:pPr>
              <w:rPr>
                <w:rFonts w:ascii="Cambria" w:hAnsi="Cambria"/>
              </w:rPr>
            </w:pPr>
            <w:r w:rsidRPr="00AE6E75">
              <w:rPr>
                <w:rFonts w:ascii="Cambria" w:eastAsia="Times New Roman" w:hAnsi="Cambria" w:cs="Times New Roman"/>
              </w:rPr>
              <w:t>Active and competent board oversight</w:t>
            </w:r>
          </w:p>
        </w:tc>
        <w:tc>
          <w:tcPr>
            <w:tcW w:w="2104" w:type="dxa"/>
          </w:tcPr>
          <w:p w14:paraId="2578AF17" w14:textId="33D22AA1"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Board exists but weak</w:t>
            </w:r>
          </w:p>
        </w:tc>
        <w:tc>
          <w:tcPr>
            <w:tcW w:w="1959" w:type="dxa"/>
          </w:tcPr>
          <w:p w14:paraId="21E1D528" w14:textId="20BA3D27" w:rsidR="007F28EA" w:rsidRPr="00AE6E75" w:rsidRDefault="007F28EA" w:rsidP="00AE6E75">
            <w:pPr>
              <w:rPr>
                <w:rFonts w:ascii="Cambria" w:hAnsi="Cambria"/>
              </w:rPr>
            </w:pPr>
            <w:r w:rsidRPr="00AE6E75">
              <w:rPr>
                <w:rFonts w:ascii="Cambria" w:eastAsia="Times New Roman" w:hAnsi="Cambria" w:cs="Times New Roman"/>
              </w:rPr>
              <w:t>No effective governance</w:t>
            </w:r>
          </w:p>
        </w:tc>
        <w:tc>
          <w:tcPr>
            <w:tcW w:w="1719" w:type="dxa"/>
          </w:tcPr>
          <w:p w14:paraId="4DCC38D5" w14:textId="77777777" w:rsidR="007F28EA" w:rsidRPr="00AE6E75" w:rsidRDefault="007F28EA" w:rsidP="00AE6E75">
            <w:pPr>
              <w:rPr>
                <w:rFonts w:ascii="Cambria" w:eastAsia="Times New Roman" w:hAnsi="Cambria" w:cs="Times New Roman"/>
              </w:rPr>
            </w:pPr>
          </w:p>
        </w:tc>
        <w:tc>
          <w:tcPr>
            <w:tcW w:w="1719" w:type="dxa"/>
          </w:tcPr>
          <w:p w14:paraId="2EAD1BF2" w14:textId="77777777" w:rsidR="007F28EA" w:rsidRPr="00AE6E75" w:rsidRDefault="007F28EA" w:rsidP="00AE6E75">
            <w:pPr>
              <w:rPr>
                <w:rFonts w:ascii="Cambria" w:eastAsia="Times New Roman" w:hAnsi="Cambria" w:cs="Times New Roman"/>
              </w:rPr>
            </w:pPr>
          </w:p>
        </w:tc>
        <w:tc>
          <w:tcPr>
            <w:tcW w:w="1719" w:type="dxa"/>
          </w:tcPr>
          <w:p w14:paraId="4215E137" w14:textId="77777777" w:rsidR="007F28EA" w:rsidRPr="00AE6E75" w:rsidRDefault="007F28EA" w:rsidP="00AE6E75">
            <w:pPr>
              <w:rPr>
                <w:rFonts w:ascii="Cambria" w:eastAsia="Times New Roman" w:hAnsi="Cambria" w:cs="Times New Roman"/>
              </w:rPr>
            </w:pPr>
          </w:p>
        </w:tc>
      </w:tr>
      <w:tr w:rsidR="007F28EA" w:rsidRPr="00AE6E75" w14:paraId="51EA9986" w14:textId="5C6DCDB3" w:rsidTr="007F28EA">
        <w:tc>
          <w:tcPr>
            <w:tcW w:w="2634" w:type="dxa"/>
          </w:tcPr>
          <w:p w14:paraId="796747C8" w14:textId="712C3DEA"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2</w:t>
            </w:r>
            <w:r w:rsidR="00304CA3">
              <w:rPr>
                <w:rFonts w:ascii="Cambria" w:hAnsi="Cambria"/>
                <w:sz w:val="22"/>
                <w:szCs w:val="22"/>
              </w:rPr>
              <w:t>4</w:t>
            </w:r>
            <w:r w:rsidRPr="00AE6E75">
              <w:rPr>
                <w:rFonts w:ascii="Cambria" w:hAnsi="Cambria"/>
                <w:sz w:val="22"/>
                <w:szCs w:val="22"/>
              </w:rPr>
              <w:t>. Anti-corruption and ethics policies</w:t>
            </w:r>
          </w:p>
        </w:tc>
        <w:tc>
          <w:tcPr>
            <w:tcW w:w="2058" w:type="dxa"/>
          </w:tcPr>
          <w:p w14:paraId="0A39AC7C" w14:textId="6A4A7B9F" w:rsidR="007F28EA" w:rsidRPr="00AE6E75" w:rsidRDefault="007F28EA" w:rsidP="00AE6E75">
            <w:pPr>
              <w:rPr>
                <w:rFonts w:ascii="Cambria" w:hAnsi="Cambria"/>
              </w:rPr>
            </w:pPr>
            <w:r w:rsidRPr="00AE6E75">
              <w:rPr>
                <w:rFonts w:ascii="Cambria" w:eastAsia="Times New Roman" w:hAnsi="Cambria" w:cs="Times New Roman"/>
              </w:rPr>
              <w:t>Strong anti-corruption policies</w:t>
            </w:r>
          </w:p>
        </w:tc>
        <w:tc>
          <w:tcPr>
            <w:tcW w:w="2104" w:type="dxa"/>
          </w:tcPr>
          <w:p w14:paraId="619AC904" w14:textId="46757B79"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Informal safeguards</w:t>
            </w:r>
          </w:p>
        </w:tc>
        <w:tc>
          <w:tcPr>
            <w:tcW w:w="1959" w:type="dxa"/>
          </w:tcPr>
          <w:p w14:paraId="0A1E9298" w14:textId="240E9C56" w:rsidR="007F28EA" w:rsidRPr="00AE6E75" w:rsidRDefault="007F28EA" w:rsidP="00AE6E75">
            <w:pPr>
              <w:rPr>
                <w:rFonts w:ascii="Cambria" w:hAnsi="Cambria"/>
              </w:rPr>
            </w:pPr>
            <w:r w:rsidRPr="00AE6E75">
              <w:rPr>
                <w:rFonts w:ascii="Cambria" w:eastAsia="Times New Roman" w:hAnsi="Cambria" w:cs="Times New Roman"/>
              </w:rPr>
              <w:t>High corruption risk</w:t>
            </w:r>
          </w:p>
        </w:tc>
        <w:tc>
          <w:tcPr>
            <w:tcW w:w="1719" w:type="dxa"/>
          </w:tcPr>
          <w:p w14:paraId="7B793A3E" w14:textId="77777777" w:rsidR="007F28EA" w:rsidRPr="00AE6E75" w:rsidRDefault="007F28EA" w:rsidP="00AE6E75">
            <w:pPr>
              <w:rPr>
                <w:rFonts w:ascii="Cambria" w:eastAsia="Times New Roman" w:hAnsi="Cambria" w:cs="Times New Roman"/>
              </w:rPr>
            </w:pPr>
          </w:p>
        </w:tc>
        <w:tc>
          <w:tcPr>
            <w:tcW w:w="1719" w:type="dxa"/>
          </w:tcPr>
          <w:p w14:paraId="74BC6424" w14:textId="77777777" w:rsidR="007F28EA" w:rsidRPr="00AE6E75" w:rsidRDefault="007F28EA" w:rsidP="00AE6E75">
            <w:pPr>
              <w:rPr>
                <w:rFonts w:ascii="Cambria" w:eastAsia="Times New Roman" w:hAnsi="Cambria" w:cs="Times New Roman"/>
              </w:rPr>
            </w:pPr>
          </w:p>
        </w:tc>
        <w:tc>
          <w:tcPr>
            <w:tcW w:w="1719" w:type="dxa"/>
          </w:tcPr>
          <w:p w14:paraId="7A5AB096" w14:textId="77777777" w:rsidR="007F28EA" w:rsidRPr="00AE6E75" w:rsidRDefault="007F28EA" w:rsidP="00AE6E75">
            <w:pPr>
              <w:rPr>
                <w:rFonts w:ascii="Cambria" w:eastAsia="Times New Roman" w:hAnsi="Cambria" w:cs="Times New Roman"/>
              </w:rPr>
            </w:pPr>
          </w:p>
        </w:tc>
      </w:tr>
      <w:tr w:rsidR="007F28EA" w:rsidRPr="00AE6E75" w14:paraId="6EF42DDB" w14:textId="04355FE9" w:rsidTr="007F28EA">
        <w:tc>
          <w:tcPr>
            <w:tcW w:w="2634" w:type="dxa"/>
          </w:tcPr>
          <w:p w14:paraId="30108E62" w14:textId="262397F3"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2</w:t>
            </w:r>
            <w:r w:rsidR="00304CA3">
              <w:rPr>
                <w:rFonts w:ascii="Cambria" w:hAnsi="Cambria"/>
                <w:sz w:val="22"/>
                <w:szCs w:val="22"/>
              </w:rPr>
              <w:t>5</w:t>
            </w:r>
            <w:r w:rsidRPr="00AE6E75">
              <w:rPr>
                <w:rFonts w:ascii="Cambria" w:hAnsi="Cambria"/>
                <w:sz w:val="22"/>
                <w:szCs w:val="22"/>
              </w:rPr>
              <w:t>. Transparency and disclosure practices</w:t>
            </w:r>
          </w:p>
        </w:tc>
        <w:tc>
          <w:tcPr>
            <w:tcW w:w="2058" w:type="dxa"/>
          </w:tcPr>
          <w:p w14:paraId="0633243D" w14:textId="408F6E26" w:rsidR="007F28EA" w:rsidRPr="00AE6E75" w:rsidRDefault="007F28EA" w:rsidP="00AE6E75">
            <w:pPr>
              <w:rPr>
                <w:rFonts w:ascii="Cambria" w:hAnsi="Cambria"/>
              </w:rPr>
            </w:pPr>
            <w:r w:rsidRPr="00AE6E75">
              <w:rPr>
                <w:rFonts w:ascii="Cambria" w:eastAsia="Times New Roman" w:hAnsi="Cambria" w:cs="Times New Roman"/>
              </w:rPr>
              <w:t>Transparent reporting and disclosure</w:t>
            </w:r>
          </w:p>
        </w:tc>
        <w:tc>
          <w:tcPr>
            <w:tcW w:w="2104" w:type="dxa"/>
          </w:tcPr>
          <w:p w14:paraId="7301FB71" w14:textId="59817A73"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Limited transparency</w:t>
            </w:r>
          </w:p>
        </w:tc>
        <w:tc>
          <w:tcPr>
            <w:tcW w:w="1959" w:type="dxa"/>
          </w:tcPr>
          <w:p w14:paraId="2E18229A" w14:textId="57437507" w:rsidR="007F28EA" w:rsidRPr="00AE6E75" w:rsidRDefault="007F28EA" w:rsidP="00AE6E75">
            <w:pPr>
              <w:rPr>
                <w:rFonts w:ascii="Cambria" w:hAnsi="Cambria"/>
              </w:rPr>
            </w:pPr>
            <w:r w:rsidRPr="00AE6E75">
              <w:rPr>
                <w:rFonts w:ascii="Cambria" w:eastAsia="Times New Roman" w:hAnsi="Cambria" w:cs="Times New Roman"/>
              </w:rPr>
              <w:t>Poor transparency and accountability</w:t>
            </w:r>
          </w:p>
        </w:tc>
        <w:tc>
          <w:tcPr>
            <w:tcW w:w="1719" w:type="dxa"/>
          </w:tcPr>
          <w:p w14:paraId="0EAD1309" w14:textId="77777777" w:rsidR="007F28EA" w:rsidRPr="00AE6E75" w:rsidRDefault="007F28EA" w:rsidP="00AE6E75">
            <w:pPr>
              <w:rPr>
                <w:rFonts w:ascii="Cambria" w:eastAsia="Times New Roman" w:hAnsi="Cambria" w:cs="Times New Roman"/>
              </w:rPr>
            </w:pPr>
          </w:p>
        </w:tc>
        <w:tc>
          <w:tcPr>
            <w:tcW w:w="1719" w:type="dxa"/>
          </w:tcPr>
          <w:p w14:paraId="20C00C40" w14:textId="77777777" w:rsidR="007F28EA" w:rsidRPr="00AE6E75" w:rsidRDefault="007F28EA" w:rsidP="00AE6E75">
            <w:pPr>
              <w:rPr>
                <w:rFonts w:ascii="Cambria" w:eastAsia="Times New Roman" w:hAnsi="Cambria" w:cs="Times New Roman"/>
              </w:rPr>
            </w:pPr>
          </w:p>
        </w:tc>
        <w:tc>
          <w:tcPr>
            <w:tcW w:w="1719" w:type="dxa"/>
          </w:tcPr>
          <w:p w14:paraId="02A2ADC6" w14:textId="77777777" w:rsidR="007F28EA" w:rsidRPr="00AE6E75" w:rsidRDefault="007F28EA" w:rsidP="00AE6E75">
            <w:pPr>
              <w:rPr>
                <w:rFonts w:ascii="Cambria" w:eastAsia="Times New Roman" w:hAnsi="Cambria" w:cs="Times New Roman"/>
              </w:rPr>
            </w:pPr>
          </w:p>
        </w:tc>
      </w:tr>
      <w:tr w:rsidR="009B7925" w:rsidRPr="00AE6E75" w14:paraId="45BC444E" w14:textId="77777777" w:rsidTr="00B16C32">
        <w:tc>
          <w:tcPr>
            <w:tcW w:w="2634" w:type="dxa"/>
          </w:tcPr>
          <w:p w14:paraId="0978C675" w14:textId="2A53D7EA" w:rsidR="009B7925" w:rsidRPr="00AE6E75" w:rsidRDefault="009B7925" w:rsidP="009B7925">
            <w:pPr>
              <w:pStyle w:val="NormalWeb"/>
              <w:spacing w:before="0" w:beforeAutospacing="0" w:after="0" w:afterAutospacing="0"/>
              <w:rPr>
                <w:rFonts w:ascii="Cambria" w:hAnsi="Cambria"/>
                <w:sz w:val="22"/>
                <w:szCs w:val="22"/>
              </w:rPr>
            </w:pPr>
            <w:r w:rsidRPr="00AE6E75">
              <w:rPr>
                <w:rFonts w:ascii="Cambria" w:hAnsi="Cambria"/>
                <w:sz w:val="22"/>
                <w:szCs w:val="22"/>
              </w:rPr>
              <w:t>2</w:t>
            </w:r>
            <w:r w:rsidR="00304CA3">
              <w:rPr>
                <w:rFonts w:ascii="Cambria" w:hAnsi="Cambria"/>
                <w:sz w:val="22"/>
                <w:szCs w:val="22"/>
              </w:rPr>
              <w:t>5</w:t>
            </w:r>
            <w:r w:rsidRPr="00AE6E75">
              <w:rPr>
                <w:rFonts w:ascii="Cambria" w:hAnsi="Cambria"/>
                <w:sz w:val="22"/>
                <w:szCs w:val="22"/>
              </w:rPr>
              <w:t>.  board members reputation and integrity</w:t>
            </w:r>
          </w:p>
        </w:tc>
        <w:tc>
          <w:tcPr>
            <w:tcW w:w="2058" w:type="dxa"/>
          </w:tcPr>
          <w:p w14:paraId="79623717" w14:textId="7F2FE300" w:rsidR="009B7925" w:rsidRPr="00AE6E75" w:rsidRDefault="009B7925" w:rsidP="009B7925">
            <w:pPr>
              <w:rPr>
                <w:rFonts w:ascii="Cambria" w:eastAsia="Times New Roman" w:hAnsi="Cambria" w:cs="Times New Roman"/>
              </w:rPr>
            </w:pPr>
            <w:r w:rsidRPr="00A7366F">
              <w:t>Board members have strong professional reputation, high integrity, and no known legal or ethical concerns.</w:t>
            </w:r>
          </w:p>
        </w:tc>
        <w:tc>
          <w:tcPr>
            <w:tcW w:w="2104" w:type="dxa"/>
          </w:tcPr>
          <w:p w14:paraId="47E85D39" w14:textId="71D56E03" w:rsidR="009B7925" w:rsidRPr="00AE6E75" w:rsidRDefault="009B7925" w:rsidP="009B7925">
            <w:pPr>
              <w:pStyle w:val="NormalWeb"/>
              <w:spacing w:before="0" w:beforeAutospacing="0" w:after="0" w:afterAutospacing="0"/>
              <w:rPr>
                <w:rFonts w:ascii="Cambria" w:hAnsi="Cambria"/>
                <w:sz w:val="22"/>
                <w:szCs w:val="22"/>
              </w:rPr>
            </w:pPr>
            <w:r w:rsidRPr="00A7366F">
              <w:t>Mixed reputation; limited due diligence or minor concerns regarding credibility.</w:t>
            </w:r>
          </w:p>
        </w:tc>
        <w:tc>
          <w:tcPr>
            <w:tcW w:w="1959" w:type="dxa"/>
          </w:tcPr>
          <w:p w14:paraId="384D34E4" w14:textId="6ECB628C" w:rsidR="009B7925" w:rsidRPr="00AE6E75" w:rsidRDefault="009B7925" w:rsidP="009B7925">
            <w:pPr>
              <w:rPr>
                <w:rFonts w:ascii="Cambria" w:eastAsia="Times New Roman" w:hAnsi="Cambria" w:cs="Times New Roman"/>
              </w:rPr>
            </w:pPr>
            <w:r w:rsidRPr="00A7366F">
              <w:t>Significant reputational or integrity risks; history of legal issues, conflicts of interest, or unethical behavior.</w:t>
            </w:r>
          </w:p>
        </w:tc>
        <w:tc>
          <w:tcPr>
            <w:tcW w:w="1719" w:type="dxa"/>
          </w:tcPr>
          <w:p w14:paraId="04F2D8DC" w14:textId="77777777" w:rsidR="009B7925" w:rsidRPr="00AE6E75" w:rsidRDefault="009B7925" w:rsidP="009B7925">
            <w:pPr>
              <w:rPr>
                <w:rFonts w:ascii="Cambria" w:eastAsia="Times New Roman" w:hAnsi="Cambria" w:cs="Times New Roman"/>
              </w:rPr>
            </w:pPr>
          </w:p>
        </w:tc>
        <w:tc>
          <w:tcPr>
            <w:tcW w:w="1719" w:type="dxa"/>
          </w:tcPr>
          <w:p w14:paraId="73763514" w14:textId="77777777" w:rsidR="009B7925" w:rsidRPr="00AE6E75" w:rsidRDefault="009B7925" w:rsidP="009B7925">
            <w:pPr>
              <w:rPr>
                <w:rFonts w:ascii="Cambria" w:eastAsia="Times New Roman" w:hAnsi="Cambria" w:cs="Times New Roman"/>
              </w:rPr>
            </w:pPr>
          </w:p>
        </w:tc>
        <w:tc>
          <w:tcPr>
            <w:tcW w:w="1719" w:type="dxa"/>
          </w:tcPr>
          <w:p w14:paraId="18DF3335" w14:textId="77777777" w:rsidR="009B7925" w:rsidRPr="00AE6E75" w:rsidRDefault="009B7925" w:rsidP="009B7925">
            <w:pPr>
              <w:rPr>
                <w:rFonts w:ascii="Cambria" w:eastAsia="Times New Roman" w:hAnsi="Cambria" w:cs="Times New Roman"/>
              </w:rPr>
            </w:pPr>
          </w:p>
        </w:tc>
      </w:tr>
    </w:tbl>
    <w:p w14:paraId="2CE90697" w14:textId="77777777" w:rsidR="000528A8" w:rsidRPr="00AE6E75" w:rsidRDefault="000528A8" w:rsidP="00AE6E75">
      <w:pPr>
        <w:pStyle w:val="ListParagraph"/>
        <w:spacing w:after="0" w:line="240" w:lineRule="auto"/>
        <w:ind w:left="360"/>
        <w:outlineLvl w:val="0"/>
        <w:rPr>
          <w:rFonts w:ascii="Cambria" w:eastAsia="Times New Roman" w:hAnsi="Cambria" w:cs="Times New Roman"/>
          <w:b/>
          <w:bCs/>
          <w:kern w:val="36"/>
        </w:rPr>
      </w:pPr>
    </w:p>
    <w:p w14:paraId="589B4903" w14:textId="360B7971" w:rsidR="00B069EC" w:rsidRPr="00AE6E75" w:rsidRDefault="00B069EC" w:rsidP="00AE6E75">
      <w:pPr>
        <w:pStyle w:val="ListParagraph"/>
        <w:numPr>
          <w:ilvl w:val="0"/>
          <w:numId w:val="42"/>
        </w:numPr>
        <w:spacing w:after="0" w:line="240" w:lineRule="auto"/>
        <w:outlineLvl w:val="0"/>
        <w:rPr>
          <w:rFonts w:ascii="Cambria" w:eastAsia="Times New Roman" w:hAnsi="Cambria" w:cs="Times New Roman"/>
          <w:b/>
          <w:bCs/>
          <w:kern w:val="36"/>
        </w:rPr>
      </w:pPr>
      <w:r w:rsidRPr="00AE6E75">
        <w:rPr>
          <w:rFonts w:ascii="Cambria" w:eastAsia="Times New Roman" w:hAnsi="Cambria" w:cs="Times New Roman"/>
          <w:b/>
          <w:bCs/>
          <w:kern w:val="36"/>
        </w:rPr>
        <w:t>Investment Transaction Readiness</w:t>
      </w:r>
      <w:r w:rsidR="00F10B79" w:rsidRPr="00AE6E75">
        <w:rPr>
          <w:rFonts w:ascii="Cambria" w:eastAsia="Times New Roman" w:hAnsi="Cambria" w:cs="Times New Roman"/>
          <w:b/>
          <w:bCs/>
          <w:kern w:val="36"/>
        </w:rPr>
        <w:t xml:space="preserve"> (</w:t>
      </w:r>
      <w:r w:rsidR="00255092" w:rsidRPr="00AE6E75">
        <w:rPr>
          <w:rFonts w:ascii="Cambria" w:eastAsia="Times New Roman" w:hAnsi="Cambria" w:cs="Times New Roman"/>
          <w:b/>
          <w:bCs/>
          <w:kern w:val="36"/>
        </w:rPr>
        <w:t>Finance</w:t>
      </w:r>
      <w:r w:rsidR="00F10B79" w:rsidRPr="00AE6E75">
        <w:rPr>
          <w:rFonts w:ascii="Cambria" w:eastAsia="Times New Roman" w:hAnsi="Cambria" w:cs="Times New Roman"/>
          <w:b/>
          <w:bCs/>
          <w:kern w:val="36"/>
        </w:rPr>
        <w:t>)</w:t>
      </w:r>
    </w:p>
    <w:p w14:paraId="00A1B0D1" w14:textId="024B30AC" w:rsidR="000528A8" w:rsidRPr="00AE6E75" w:rsidRDefault="000528A8" w:rsidP="00AE6E75">
      <w:pPr>
        <w:pStyle w:val="ListParagraph"/>
        <w:spacing w:after="0" w:line="240" w:lineRule="auto"/>
        <w:ind w:left="360"/>
        <w:outlineLvl w:val="0"/>
        <w:rPr>
          <w:rFonts w:ascii="Cambria" w:eastAsia="Times New Roman" w:hAnsi="Cambria" w:cs="Times New Roman"/>
          <w:b/>
          <w:bCs/>
          <w:kern w:val="36"/>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641"/>
        <w:gridCol w:w="2057"/>
        <w:gridCol w:w="2108"/>
        <w:gridCol w:w="1916"/>
        <w:gridCol w:w="1730"/>
        <w:gridCol w:w="1730"/>
        <w:gridCol w:w="1730"/>
      </w:tblGrid>
      <w:tr w:rsidR="00C54EF6" w:rsidRPr="00AE6E75" w14:paraId="21D81080" w14:textId="20CA804E" w:rsidTr="007F28EA">
        <w:trPr>
          <w:trHeight w:val="423"/>
          <w:tblHeader/>
        </w:trPr>
        <w:tc>
          <w:tcPr>
            <w:tcW w:w="2641" w:type="dxa"/>
          </w:tcPr>
          <w:p w14:paraId="77B6664C" w14:textId="3621C3C2" w:rsidR="00C54EF6" w:rsidRPr="00AE6E75" w:rsidRDefault="00C54EF6" w:rsidP="00C54EF6">
            <w:pPr>
              <w:pStyle w:val="Heading2"/>
              <w:spacing w:before="0" w:beforeAutospacing="0" w:after="0" w:afterAutospacing="0"/>
              <w:outlineLvl w:val="1"/>
              <w:rPr>
                <w:rFonts w:ascii="Cambria" w:hAnsi="Cambria"/>
                <w:sz w:val="22"/>
                <w:szCs w:val="22"/>
              </w:rPr>
            </w:pPr>
            <w:r w:rsidRPr="00AE6E75">
              <w:rPr>
                <w:rFonts w:ascii="Cambria" w:hAnsi="Cambria"/>
                <w:sz w:val="22"/>
                <w:szCs w:val="22"/>
              </w:rPr>
              <w:t>Indicators/Risk</w:t>
            </w:r>
          </w:p>
        </w:tc>
        <w:tc>
          <w:tcPr>
            <w:tcW w:w="2057" w:type="dxa"/>
          </w:tcPr>
          <w:p w14:paraId="2B7F630D" w14:textId="1D3F2751" w:rsidR="00C54EF6" w:rsidRPr="00AE6E75" w:rsidRDefault="00C54EF6" w:rsidP="00C54EF6">
            <w:pPr>
              <w:ind w:left="360"/>
              <w:rPr>
                <w:rFonts w:ascii="Cambria" w:hAnsi="Cambria"/>
              </w:rPr>
            </w:pPr>
            <w:r w:rsidRPr="00AE6E75">
              <w:rPr>
                <w:rFonts w:ascii="Cambria" w:eastAsia="Times New Roman" w:hAnsi="Cambria" w:cstheme="minorHAnsi"/>
              </w:rPr>
              <w:t>Low risk</w:t>
            </w:r>
          </w:p>
        </w:tc>
        <w:tc>
          <w:tcPr>
            <w:tcW w:w="2108" w:type="dxa"/>
          </w:tcPr>
          <w:p w14:paraId="5107C3DC" w14:textId="526DEBAF" w:rsidR="00C54EF6" w:rsidRPr="00AE6E75" w:rsidRDefault="00C54EF6" w:rsidP="00C54EF6">
            <w:pPr>
              <w:ind w:left="360"/>
              <w:rPr>
                <w:rFonts w:ascii="Cambria" w:hAnsi="Cambria"/>
              </w:rPr>
            </w:pPr>
            <w:r w:rsidRPr="00AE6E75">
              <w:rPr>
                <w:rFonts w:ascii="Cambria" w:eastAsia="Times New Roman" w:hAnsi="Cambria" w:cstheme="minorHAnsi"/>
              </w:rPr>
              <w:t>Moderate risk</w:t>
            </w:r>
          </w:p>
        </w:tc>
        <w:tc>
          <w:tcPr>
            <w:tcW w:w="1916" w:type="dxa"/>
          </w:tcPr>
          <w:p w14:paraId="31F1BC78" w14:textId="7A48EE87" w:rsidR="00C54EF6" w:rsidRPr="00AE6E75" w:rsidRDefault="00C54EF6" w:rsidP="00C54EF6">
            <w:pPr>
              <w:ind w:left="360"/>
              <w:rPr>
                <w:rFonts w:ascii="Cambria" w:hAnsi="Cambria"/>
              </w:rPr>
            </w:pPr>
            <w:r w:rsidRPr="00AE6E75">
              <w:rPr>
                <w:rFonts w:ascii="Cambria" w:eastAsia="Times New Roman" w:hAnsi="Cambria" w:cstheme="minorHAnsi"/>
              </w:rPr>
              <w:t>High risk</w:t>
            </w:r>
          </w:p>
        </w:tc>
        <w:tc>
          <w:tcPr>
            <w:tcW w:w="1730" w:type="dxa"/>
          </w:tcPr>
          <w:p w14:paraId="13A8F965" w14:textId="51D5305B"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 xml:space="preserve">Risk </w:t>
            </w:r>
          </w:p>
        </w:tc>
        <w:tc>
          <w:tcPr>
            <w:tcW w:w="1730" w:type="dxa"/>
          </w:tcPr>
          <w:p w14:paraId="54744EFD" w14:textId="56652C99" w:rsidR="00C54EF6" w:rsidRPr="00AE6E75" w:rsidRDefault="00C54EF6" w:rsidP="00C54EF6">
            <w:pPr>
              <w:ind w:left="360"/>
              <w:rPr>
                <w:rFonts w:ascii="Cambria" w:eastAsia="Times New Roman" w:hAnsi="Cambria" w:cstheme="minorHAnsi"/>
              </w:rPr>
            </w:pPr>
            <w:r w:rsidRPr="00AE6E75">
              <w:rPr>
                <w:rFonts w:ascii="Cambria" w:eastAsia="Times New Roman" w:hAnsi="Cambria" w:cstheme="minorHAnsi"/>
              </w:rPr>
              <w:t>Response</w:t>
            </w:r>
          </w:p>
        </w:tc>
        <w:tc>
          <w:tcPr>
            <w:tcW w:w="1730" w:type="dxa"/>
          </w:tcPr>
          <w:p w14:paraId="0D071BB3" w14:textId="22389068" w:rsidR="00C54EF6" w:rsidRPr="00AE6E75" w:rsidRDefault="00C54EF6" w:rsidP="00C54EF6">
            <w:pPr>
              <w:ind w:left="360"/>
              <w:rPr>
                <w:rFonts w:ascii="Cambria" w:eastAsia="Times New Roman" w:hAnsi="Cambria" w:cstheme="minorHAnsi"/>
              </w:rPr>
            </w:pPr>
            <w:r>
              <w:rPr>
                <w:rFonts w:ascii="Cambria" w:eastAsia="Times New Roman" w:hAnsi="Cambria" w:cstheme="minorHAnsi"/>
              </w:rPr>
              <w:t>Remarks</w:t>
            </w:r>
          </w:p>
        </w:tc>
      </w:tr>
      <w:tr w:rsidR="007F28EA" w:rsidRPr="00AE6E75" w14:paraId="5771C5CD" w14:textId="64BE690F" w:rsidTr="007F28EA">
        <w:tc>
          <w:tcPr>
            <w:tcW w:w="2641" w:type="dxa"/>
          </w:tcPr>
          <w:p w14:paraId="78FDCE38" w14:textId="1E203E36"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2</w:t>
            </w:r>
            <w:r w:rsidR="00304CA3">
              <w:rPr>
                <w:rFonts w:ascii="Cambria" w:hAnsi="Cambria"/>
                <w:sz w:val="22"/>
                <w:szCs w:val="22"/>
              </w:rPr>
              <w:t>6</w:t>
            </w:r>
            <w:r w:rsidRPr="00AE6E75">
              <w:rPr>
                <w:rFonts w:ascii="Cambria" w:hAnsi="Cambria"/>
                <w:sz w:val="22"/>
                <w:szCs w:val="22"/>
              </w:rPr>
              <w:t>. Investment structuring feasibility</w:t>
            </w:r>
          </w:p>
        </w:tc>
        <w:tc>
          <w:tcPr>
            <w:tcW w:w="2057" w:type="dxa"/>
          </w:tcPr>
          <w:p w14:paraId="3BDD44BD" w14:textId="014E95B1" w:rsidR="007F28EA" w:rsidRPr="00AE6E75" w:rsidRDefault="007F28EA" w:rsidP="00AE6E75">
            <w:pPr>
              <w:rPr>
                <w:rFonts w:ascii="Cambria" w:hAnsi="Cambria"/>
              </w:rPr>
            </w:pPr>
            <w:r w:rsidRPr="00AE6E75">
              <w:rPr>
                <w:rFonts w:ascii="Cambria" w:eastAsia="Times New Roman" w:hAnsi="Cambria" w:cs="Times New Roman"/>
              </w:rPr>
              <w:t>Investment structure legally feasible</w:t>
            </w:r>
          </w:p>
        </w:tc>
        <w:tc>
          <w:tcPr>
            <w:tcW w:w="2108" w:type="dxa"/>
          </w:tcPr>
          <w:p w14:paraId="32A2CD05" w14:textId="3ED1608C"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Some structuring complexity</w:t>
            </w:r>
          </w:p>
        </w:tc>
        <w:tc>
          <w:tcPr>
            <w:tcW w:w="1916" w:type="dxa"/>
          </w:tcPr>
          <w:p w14:paraId="2AA001CC" w14:textId="0171AC03" w:rsidR="007F28EA" w:rsidRPr="00AE6E75" w:rsidRDefault="007F28EA" w:rsidP="00AE6E75">
            <w:pPr>
              <w:rPr>
                <w:rFonts w:ascii="Cambria" w:hAnsi="Cambria"/>
              </w:rPr>
            </w:pPr>
            <w:r w:rsidRPr="00AE6E75">
              <w:rPr>
                <w:rFonts w:ascii="Cambria" w:eastAsia="Times New Roman" w:hAnsi="Cambria" w:cs="Times New Roman"/>
              </w:rPr>
              <w:t>Investment structure unclear or risky</w:t>
            </w:r>
          </w:p>
        </w:tc>
        <w:tc>
          <w:tcPr>
            <w:tcW w:w="1730" w:type="dxa"/>
          </w:tcPr>
          <w:p w14:paraId="77D145C7" w14:textId="77777777" w:rsidR="007F28EA" w:rsidRPr="00AE6E75" w:rsidRDefault="007F28EA" w:rsidP="00AE6E75">
            <w:pPr>
              <w:rPr>
                <w:rFonts w:ascii="Cambria" w:eastAsia="Times New Roman" w:hAnsi="Cambria" w:cs="Times New Roman"/>
              </w:rPr>
            </w:pPr>
          </w:p>
        </w:tc>
        <w:tc>
          <w:tcPr>
            <w:tcW w:w="1730" w:type="dxa"/>
          </w:tcPr>
          <w:p w14:paraId="326EE1A0" w14:textId="77777777" w:rsidR="007F28EA" w:rsidRPr="00AE6E75" w:rsidRDefault="007F28EA" w:rsidP="00AE6E75">
            <w:pPr>
              <w:rPr>
                <w:rFonts w:ascii="Cambria" w:eastAsia="Times New Roman" w:hAnsi="Cambria" w:cs="Times New Roman"/>
              </w:rPr>
            </w:pPr>
          </w:p>
        </w:tc>
        <w:tc>
          <w:tcPr>
            <w:tcW w:w="1730" w:type="dxa"/>
          </w:tcPr>
          <w:p w14:paraId="62D27431" w14:textId="77777777" w:rsidR="007F28EA" w:rsidRPr="00AE6E75" w:rsidRDefault="007F28EA" w:rsidP="00AE6E75">
            <w:pPr>
              <w:rPr>
                <w:rFonts w:ascii="Cambria" w:eastAsia="Times New Roman" w:hAnsi="Cambria" w:cs="Times New Roman"/>
              </w:rPr>
            </w:pPr>
          </w:p>
        </w:tc>
      </w:tr>
      <w:tr w:rsidR="007F28EA" w:rsidRPr="00AE6E75" w14:paraId="48A877E6" w14:textId="3EC05710" w:rsidTr="007F28EA">
        <w:tc>
          <w:tcPr>
            <w:tcW w:w="2641" w:type="dxa"/>
          </w:tcPr>
          <w:p w14:paraId="42BE2962" w14:textId="47E17DAD" w:rsidR="007F28EA" w:rsidRPr="00AE6E75" w:rsidRDefault="00304CA3" w:rsidP="00AE6E75">
            <w:pPr>
              <w:pStyle w:val="NormalWeb"/>
              <w:spacing w:before="0" w:beforeAutospacing="0" w:after="0" w:afterAutospacing="0"/>
              <w:rPr>
                <w:rFonts w:ascii="Cambria" w:hAnsi="Cambria"/>
                <w:sz w:val="22"/>
                <w:szCs w:val="22"/>
              </w:rPr>
            </w:pPr>
            <w:r>
              <w:rPr>
                <w:rFonts w:ascii="Cambria" w:hAnsi="Cambria"/>
                <w:sz w:val="22"/>
                <w:szCs w:val="22"/>
              </w:rPr>
              <w:lastRenderedPageBreak/>
              <w:t>27</w:t>
            </w:r>
            <w:r w:rsidR="007F28EA" w:rsidRPr="00AE6E75">
              <w:rPr>
                <w:rFonts w:ascii="Cambria" w:hAnsi="Cambria"/>
                <w:sz w:val="22"/>
                <w:szCs w:val="22"/>
              </w:rPr>
              <w:t>. Exit feasibility</w:t>
            </w:r>
          </w:p>
        </w:tc>
        <w:tc>
          <w:tcPr>
            <w:tcW w:w="2057" w:type="dxa"/>
          </w:tcPr>
          <w:p w14:paraId="14465B43" w14:textId="44E06550" w:rsidR="007F28EA" w:rsidRPr="00AE6E75" w:rsidRDefault="007F28EA" w:rsidP="00AE6E75">
            <w:pPr>
              <w:rPr>
                <w:rFonts w:ascii="Cambria" w:hAnsi="Cambria"/>
              </w:rPr>
            </w:pPr>
            <w:r w:rsidRPr="00AE6E75">
              <w:rPr>
                <w:rFonts w:ascii="Cambria" w:eastAsia="Times New Roman" w:hAnsi="Cambria" w:cs="Times New Roman"/>
              </w:rPr>
              <w:t>Clear and realistic exit pathways</w:t>
            </w:r>
          </w:p>
        </w:tc>
        <w:tc>
          <w:tcPr>
            <w:tcW w:w="2108" w:type="dxa"/>
          </w:tcPr>
          <w:p w14:paraId="6A27D7D4" w14:textId="6F9B9858"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Exit possible but uncertain</w:t>
            </w:r>
          </w:p>
        </w:tc>
        <w:tc>
          <w:tcPr>
            <w:tcW w:w="1916" w:type="dxa"/>
          </w:tcPr>
          <w:p w14:paraId="158FCC97" w14:textId="3F30573D" w:rsidR="007F28EA" w:rsidRPr="00AE6E75" w:rsidRDefault="007F28EA" w:rsidP="00AE6E75">
            <w:pPr>
              <w:rPr>
                <w:rFonts w:ascii="Cambria" w:hAnsi="Cambria"/>
              </w:rPr>
            </w:pPr>
            <w:r w:rsidRPr="00AE6E75">
              <w:rPr>
                <w:rFonts w:ascii="Cambria" w:eastAsia="Times New Roman" w:hAnsi="Cambria" w:cs="Times New Roman"/>
              </w:rPr>
              <w:t>No realistic exit</w:t>
            </w:r>
          </w:p>
        </w:tc>
        <w:tc>
          <w:tcPr>
            <w:tcW w:w="1730" w:type="dxa"/>
          </w:tcPr>
          <w:p w14:paraId="73D8E3CA" w14:textId="77777777" w:rsidR="007F28EA" w:rsidRPr="00AE6E75" w:rsidRDefault="007F28EA" w:rsidP="00AE6E75">
            <w:pPr>
              <w:rPr>
                <w:rFonts w:ascii="Cambria" w:eastAsia="Times New Roman" w:hAnsi="Cambria" w:cs="Times New Roman"/>
              </w:rPr>
            </w:pPr>
          </w:p>
        </w:tc>
        <w:tc>
          <w:tcPr>
            <w:tcW w:w="1730" w:type="dxa"/>
          </w:tcPr>
          <w:p w14:paraId="62A7BA8F" w14:textId="77777777" w:rsidR="007F28EA" w:rsidRPr="00AE6E75" w:rsidRDefault="007F28EA" w:rsidP="00AE6E75">
            <w:pPr>
              <w:rPr>
                <w:rFonts w:ascii="Cambria" w:eastAsia="Times New Roman" w:hAnsi="Cambria" w:cs="Times New Roman"/>
              </w:rPr>
            </w:pPr>
          </w:p>
        </w:tc>
        <w:tc>
          <w:tcPr>
            <w:tcW w:w="1730" w:type="dxa"/>
          </w:tcPr>
          <w:p w14:paraId="57ACFBA8" w14:textId="77777777" w:rsidR="007F28EA" w:rsidRPr="00AE6E75" w:rsidRDefault="007F28EA" w:rsidP="00AE6E75">
            <w:pPr>
              <w:rPr>
                <w:rFonts w:ascii="Cambria" w:eastAsia="Times New Roman" w:hAnsi="Cambria" w:cs="Times New Roman"/>
              </w:rPr>
            </w:pPr>
          </w:p>
        </w:tc>
      </w:tr>
      <w:tr w:rsidR="007F28EA" w:rsidRPr="00AE6E75" w14:paraId="565B3D8B" w14:textId="223F319A" w:rsidTr="007F28EA">
        <w:tc>
          <w:tcPr>
            <w:tcW w:w="2641" w:type="dxa"/>
          </w:tcPr>
          <w:p w14:paraId="020C917E" w14:textId="1760D776" w:rsidR="007F28EA" w:rsidRPr="00AE6E75" w:rsidRDefault="00304CA3" w:rsidP="00AE6E75">
            <w:pPr>
              <w:pStyle w:val="NormalWeb"/>
              <w:spacing w:before="0" w:beforeAutospacing="0" w:after="0" w:afterAutospacing="0"/>
              <w:rPr>
                <w:rFonts w:ascii="Cambria" w:hAnsi="Cambria"/>
                <w:sz w:val="22"/>
                <w:szCs w:val="22"/>
              </w:rPr>
            </w:pPr>
            <w:r>
              <w:rPr>
                <w:rFonts w:ascii="Cambria" w:hAnsi="Cambria"/>
                <w:sz w:val="22"/>
                <w:szCs w:val="22"/>
              </w:rPr>
              <w:t>28</w:t>
            </w:r>
            <w:r w:rsidR="007F28EA" w:rsidRPr="00AE6E75">
              <w:rPr>
                <w:rFonts w:ascii="Cambria" w:hAnsi="Cambria"/>
                <w:sz w:val="22"/>
                <w:szCs w:val="22"/>
              </w:rPr>
              <w:t>. Currency and foreign exchange risk (if foreign investment)</w:t>
            </w:r>
          </w:p>
        </w:tc>
        <w:tc>
          <w:tcPr>
            <w:tcW w:w="2057" w:type="dxa"/>
          </w:tcPr>
          <w:p w14:paraId="37364792" w14:textId="6A6C3800" w:rsidR="007F28EA" w:rsidRPr="00AE6E75" w:rsidRDefault="007F28EA" w:rsidP="00AE6E75">
            <w:pPr>
              <w:rPr>
                <w:rFonts w:ascii="Cambria" w:hAnsi="Cambria"/>
              </w:rPr>
            </w:pPr>
            <w:r w:rsidRPr="00AE6E75">
              <w:rPr>
                <w:rFonts w:ascii="Cambria" w:eastAsia="Times New Roman" w:hAnsi="Cambria" w:cs="Times New Roman"/>
              </w:rPr>
              <w:t>Risks understood and manageable</w:t>
            </w:r>
          </w:p>
        </w:tc>
        <w:tc>
          <w:tcPr>
            <w:tcW w:w="2108" w:type="dxa"/>
          </w:tcPr>
          <w:p w14:paraId="386479BE" w14:textId="54AD4086" w:rsidR="007F28EA" w:rsidRPr="00AE6E75" w:rsidRDefault="007F28EA" w:rsidP="00AE6E75">
            <w:pPr>
              <w:pStyle w:val="NormalWeb"/>
              <w:spacing w:before="0" w:beforeAutospacing="0" w:after="0" w:afterAutospacing="0"/>
              <w:rPr>
                <w:rFonts w:ascii="Cambria" w:hAnsi="Cambria"/>
                <w:sz w:val="22"/>
                <w:szCs w:val="22"/>
              </w:rPr>
            </w:pPr>
            <w:r w:rsidRPr="00AE6E75">
              <w:rPr>
                <w:rFonts w:ascii="Cambria" w:hAnsi="Cambria"/>
                <w:sz w:val="22"/>
                <w:szCs w:val="22"/>
              </w:rPr>
              <w:t>Moderate FX exposure</w:t>
            </w:r>
          </w:p>
        </w:tc>
        <w:tc>
          <w:tcPr>
            <w:tcW w:w="1916" w:type="dxa"/>
          </w:tcPr>
          <w:p w14:paraId="019F465E" w14:textId="15913D6F" w:rsidR="007F28EA" w:rsidRPr="00AE6E75" w:rsidRDefault="007F28EA" w:rsidP="00AE6E75">
            <w:pPr>
              <w:rPr>
                <w:rFonts w:ascii="Cambria" w:hAnsi="Cambria"/>
              </w:rPr>
            </w:pPr>
            <w:r w:rsidRPr="00AE6E75">
              <w:rPr>
                <w:rFonts w:ascii="Cambria" w:eastAsia="Times New Roman" w:hAnsi="Cambria" w:cs="Times New Roman"/>
              </w:rPr>
              <w:t>High FX volatility risk</w:t>
            </w:r>
          </w:p>
        </w:tc>
        <w:tc>
          <w:tcPr>
            <w:tcW w:w="1730" w:type="dxa"/>
          </w:tcPr>
          <w:p w14:paraId="6D5EA50D" w14:textId="77777777" w:rsidR="007F28EA" w:rsidRPr="00AE6E75" w:rsidRDefault="007F28EA" w:rsidP="00AE6E75">
            <w:pPr>
              <w:rPr>
                <w:rFonts w:ascii="Cambria" w:eastAsia="Times New Roman" w:hAnsi="Cambria" w:cs="Times New Roman"/>
              </w:rPr>
            </w:pPr>
          </w:p>
        </w:tc>
        <w:tc>
          <w:tcPr>
            <w:tcW w:w="1730" w:type="dxa"/>
          </w:tcPr>
          <w:p w14:paraId="62EEE832" w14:textId="77777777" w:rsidR="007F28EA" w:rsidRPr="00AE6E75" w:rsidRDefault="007F28EA" w:rsidP="00AE6E75">
            <w:pPr>
              <w:rPr>
                <w:rFonts w:ascii="Cambria" w:eastAsia="Times New Roman" w:hAnsi="Cambria" w:cs="Times New Roman"/>
              </w:rPr>
            </w:pPr>
          </w:p>
        </w:tc>
        <w:tc>
          <w:tcPr>
            <w:tcW w:w="1730" w:type="dxa"/>
          </w:tcPr>
          <w:p w14:paraId="024EA567" w14:textId="77777777" w:rsidR="007F28EA" w:rsidRPr="00AE6E75" w:rsidRDefault="007F28EA" w:rsidP="00AE6E75">
            <w:pPr>
              <w:rPr>
                <w:rFonts w:ascii="Cambria" w:eastAsia="Times New Roman" w:hAnsi="Cambria" w:cs="Times New Roman"/>
              </w:rPr>
            </w:pPr>
          </w:p>
        </w:tc>
      </w:tr>
    </w:tbl>
    <w:p w14:paraId="47FE93AA" w14:textId="77777777" w:rsidR="00B424CC" w:rsidRPr="00AE6E75" w:rsidRDefault="00B424CC" w:rsidP="00AE6E75">
      <w:pPr>
        <w:spacing w:after="0" w:line="240" w:lineRule="auto"/>
        <w:outlineLvl w:val="0"/>
        <w:rPr>
          <w:rFonts w:ascii="Cambria" w:eastAsia="Times New Roman" w:hAnsi="Cambria" w:cstheme="minorHAnsi"/>
          <w:b/>
          <w:bCs/>
          <w:kern w:val="36"/>
        </w:rPr>
      </w:pPr>
    </w:p>
    <w:p w14:paraId="2727E3A4" w14:textId="6F8F41B0" w:rsidR="00CD15AB" w:rsidRPr="00AE6E75" w:rsidRDefault="00CD15AB" w:rsidP="00AE6E75">
      <w:pPr>
        <w:spacing w:after="0" w:line="240" w:lineRule="auto"/>
        <w:outlineLvl w:val="2"/>
        <w:rPr>
          <w:rFonts w:ascii="Cambria" w:eastAsia="Times New Roman" w:hAnsi="Cambria" w:cs="Times New Roman"/>
        </w:rPr>
      </w:pPr>
      <w:r w:rsidRPr="00AE6E75">
        <w:rPr>
          <w:rFonts w:ascii="Cambria" w:eastAsia="Times New Roman" w:hAnsi="Cambria" w:cs="Times New Roman"/>
        </w:rPr>
        <w:t>Overall Risk Rating Approach</w:t>
      </w:r>
    </w:p>
    <w:p w14:paraId="65D7E65C" w14:textId="77777777" w:rsidR="00984456" w:rsidRPr="00AE6E75" w:rsidRDefault="00984456" w:rsidP="00AE6E75">
      <w:pPr>
        <w:spacing w:after="0" w:line="240" w:lineRule="auto"/>
        <w:outlineLvl w:val="2"/>
        <w:rPr>
          <w:rFonts w:ascii="Cambria" w:eastAsia="Times New Roman" w:hAnsi="Cambria" w:cs="Times New Roman"/>
        </w:rPr>
      </w:pPr>
    </w:p>
    <w:p w14:paraId="4054E0AC" w14:textId="77777777" w:rsidR="00CD15AB" w:rsidRPr="00AE6E75" w:rsidRDefault="00CD15AB" w:rsidP="00AE6E75">
      <w:pPr>
        <w:numPr>
          <w:ilvl w:val="0"/>
          <w:numId w:val="32"/>
        </w:numPr>
        <w:tabs>
          <w:tab w:val="clear" w:pos="720"/>
          <w:tab w:val="num" w:pos="360"/>
        </w:tabs>
        <w:spacing w:after="0" w:line="240" w:lineRule="auto"/>
        <w:ind w:left="360"/>
        <w:rPr>
          <w:rFonts w:ascii="Cambria" w:eastAsia="Times New Roman" w:hAnsi="Cambria" w:cs="Times New Roman"/>
        </w:rPr>
      </w:pPr>
      <w:r w:rsidRPr="00AE6E75">
        <w:rPr>
          <w:rFonts w:ascii="Cambria" w:eastAsia="Times New Roman" w:hAnsi="Cambria" w:cs="Times New Roman"/>
        </w:rPr>
        <w:t>Score Each Indicator as Low, Moderate, or High.</w:t>
      </w:r>
    </w:p>
    <w:p w14:paraId="133BF503" w14:textId="77777777" w:rsidR="00CD15AB" w:rsidRPr="00AE6E75" w:rsidRDefault="00CD15AB" w:rsidP="00AE6E75">
      <w:pPr>
        <w:numPr>
          <w:ilvl w:val="0"/>
          <w:numId w:val="32"/>
        </w:numPr>
        <w:tabs>
          <w:tab w:val="clear" w:pos="720"/>
          <w:tab w:val="num" w:pos="360"/>
        </w:tabs>
        <w:spacing w:after="0" w:line="240" w:lineRule="auto"/>
        <w:ind w:left="360"/>
        <w:rPr>
          <w:rFonts w:ascii="Cambria" w:eastAsia="Times New Roman" w:hAnsi="Cambria" w:cs="Times New Roman"/>
        </w:rPr>
      </w:pPr>
      <w:r w:rsidRPr="00AE6E75">
        <w:rPr>
          <w:rFonts w:ascii="Cambria" w:eastAsia="Times New Roman" w:hAnsi="Cambria" w:cs="Times New Roman"/>
        </w:rPr>
        <w:t>Aggregate Risk Assessment:</w:t>
      </w:r>
    </w:p>
    <w:p w14:paraId="7E333559" w14:textId="5300B36D" w:rsidR="00CD15AB" w:rsidRPr="00AE6E75" w:rsidRDefault="00CD15AB" w:rsidP="00AE6E75">
      <w:pPr>
        <w:numPr>
          <w:ilvl w:val="1"/>
          <w:numId w:val="32"/>
        </w:numPr>
        <w:tabs>
          <w:tab w:val="clear" w:pos="1440"/>
          <w:tab w:val="num" w:pos="1080"/>
        </w:tabs>
        <w:spacing w:after="0" w:line="240" w:lineRule="auto"/>
        <w:ind w:left="1080"/>
        <w:rPr>
          <w:rFonts w:ascii="Cambria" w:eastAsia="Times New Roman" w:hAnsi="Cambria" w:cs="Times New Roman"/>
        </w:rPr>
      </w:pPr>
      <w:r w:rsidRPr="00AE6E75">
        <w:rPr>
          <w:rFonts w:ascii="Cambria" w:eastAsia="Times New Roman" w:hAnsi="Cambria" w:cs="Times New Roman"/>
        </w:rPr>
        <w:t xml:space="preserve">Low Risk Investment: Majority of indicators Low Risk; no </w:t>
      </w:r>
      <w:r w:rsidR="00B94A22" w:rsidRPr="00AE6E75">
        <w:rPr>
          <w:rFonts w:ascii="Cambria" w:eastAsia="Times New Roman" w:hAnsi="Cambria" w:cs="Times New Roman"/>
        </w:rPr>
        <w:t>High-Risk</w:t>
      </w:r>
      <w:r w:rsidRPr="00AE6E75">
        <w:rPr>
          <w:rFonts w:ascii="Cambria" w:eastAsia="Times New Roman" w:hAnsi="Cambria" w:cs="Times New Roman"/>
        </w:rPr>
        <w:t xml:space="preserve"> indicator.</w:t>
      </w:r>
    </w:p>
    <w:p w14:paraId="0D929F8E" w14:textId="77777777" w:rsidR="00CD15AB" w:rsidRPr="00AE6E75" w:rsidRDefault="00CD15AB" w:rsidP="00AE6E75">
      <w:pPr>
        <w:numPr>
          <w:ilvl w:val="1"/>
          <w:numId w:val="32"/>
        </w:numPr>
        <w:tabs>
          <w:tab w:val="clear" w:pos="1440"/>
          <w:tab w:val="num" w:pos="1080"/>
        </w:tabs>
        <w:spacing w:after="0" w:line="240" w:lineRule="auto"/>
        <w:ind w:left="1080"/>
        <w:rPr>
          <w:rFonts w:ascii="Cambria" w:eastAsia="Times New Roman" w:hAnsi="Cambria" w:cs="Times New Roman"/>
        </w:rPr>
      </w:pPr>
      <w:r w:rsidRPr="00AE6E75">
        <w:rPr>
          <w:rFonts w:ascii="Cambria" w:eastAsia="Times New Roman" w:hAnsi="Cambria" w:cs="Times New Roman"/>
        </w:rPr>
        <w:t xml:space="preserve">Moderate Risk Investment: Mix of Low and Moderate Risk; few </w:t>
      </w:r>
      <w:proofErr w:type="gramStart"/>
      <w:r w:rsidRPr="00AE6E75">
        <w:rPr>
          <w:rFonts w:ascii="Cambria" w:eastAsia="Times New Roman" w:hAnsi="Cambria" w:cs="Times New Roman"/>
        </w:rPr>
        <w:t>High Risk</w:t>
      </w:r>
      <w:proofErr w:type="gramEnd"/>
      <w:r w:rsidRPr="00AE6E75">
        <w:rPr>
          <w:rFonts w:ascii="Cambria" w:eastAsia="Times New Roman" w:hAnsi="Cambria" w:cs="Times New Roman"/>
        </w:rPr>
        <w:t xml:space="preserve"> indicators that can be mitigated.</w:t>
      </w:r>
    </w:p>
    <w:p w14:paraId="4CFFC6C1" w14:textId="77777777" w:rsidR="00CD15AB" w:rsidRPr="00AE6E75" w:rsidRDefault="00CD15AB" w:rsidP="00AE6E75">
      <w:pPr>
        <w:numPr>
          <w:ilvl w:val="1"/>
          <w:numId w:val="32"/>
        </w:numPr>
        <w:tabs>
          <w:tab w:val="clear" w:pos="1440"/>
          <w:tab w:val="num" w:pos="1080"/>
        </w:tabs>
        <w:spacing w:after="0" w:line="240" w:lineRule="auto"/>
        <w:ind w:left="1080"/>
        <w:rPr>
          <w:rFonts w:ascii="Cambria" w:eastAsia="Times New Roman" w:hAnsi="Cambria" w:cs="Times New Roman"/>
        </w:rPr>
      </w:pPr>
      <w:r w:rsidRPr="00AE6E75">
        <w:rPr>
          <w:rFonts w:ascii="Cambria" w:eastAsia="Times New Roman" w:hAnsi="Cambria" w:cs="Times New Roman"/>
        </w:rPr>
        <w:t xml:space="preserve">High Risk Investment: Several </w:t>
      </w:r>
      <w:proofErr w:type="gramStart"/>
      <w:r w:rsidRPr="00AE6E75">
        <w:rPr>
          <w:rFonts w:ascii="Cambria" w:eastAsia="Times New Roman" w:hAnsi="Cambria" w:cs="Times New Roman"/>
        </w:rPr>
        <w:t>High Risk</w:t>
      </w:r>
      <w:proofErr w:type="gramEnd"/>
      <w:r w:rsidRPr="00AE6E75">
        <w:rPr>
          <w:rFonts w:ascii="Cambria" w:eastAsia="Times New Roman" w:hAnsi="Cambria" w:cs="Times New Roman"/>
        </w:rPr>
        <w:t xml:space="preserve"> indicators; critical issues require resolution before investment.</w:t>
      </w:r>
    </w:p>
    <w:p w14:paraId="51BB6F5F" w14:textId="77777777" w:rsidR="00B424CC" w:rsidRPr="00AE6E75" w:rsidRDefault="00B424CC" w:rsidP="00AE6E75">
      <w:pPr>
        <w:spacing w:after="0" w:line="240" w:lineRule="auto"/>
        <w:outlineLvl w:val="0"/>
        <w:rPr>
          <w:rFonts w:ascii="Cambria" w:eastAsia="Times New Roman" w:hAnsi="Cambria" w:cstheme="minorHAnsi"/>
          <w:b/>
          <w:bCs/>
          <w:kern w:val="36"/>
        </w:rPr>
      </w:pPr>
    </w:p>
    <w:sectPr w:rsidR="00B424CC" w:rsidRPr="00AE6E75" w:rsidSect="007F28EA">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1018" w14:textId="77777777" w:rsidR="00A81438" w:rsidRDefault="00A81438" w:rsidP="00130407">
      <w:pPr>
        <w:spacing w:after="0" w:line="240" w:lineRule="auto"/>
      </w:pPr>
      <w:r>
        <w:separator/>
      </w:r>
    </w:p>
  </w:endnote>
  <w:endnote w:type="continuationSeparator" w:id="0">
    <w:p w14:paraId="2BAB3FE3" w14:textId="77777777" w:rsidR="00A81438" w:rsidRDefault="00A81438" w:rsidP="0013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3474" w14:textId="77777777" w:rsidR="00A81438" w:rsidRDefault="00A81438" w:rsidP="00130407">
      <w:pPr>
        <w:spacing w:after="0" w:line="240" w:lineRule="auto"/>
      </w:pPr>
      <w:r>
        <w:separator/>
      </w:r>
    </w:p>
  </w:footnote>
  <w:footnote w:type="continuationSeparator" w:id="0">
    <w:p w14:paraId="7C296119" w14:textId="77777777" w:rsidR="00A81438" w:rsidRDefault="00A81438" w:rsidP="00130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AC"/>
    <w:multiLevelType w:val="hybridMultilevel"/>
    <w:tmpl w:val="0E1492C0"/>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3E51C13"/>
    <w:multiLevelType w:val="multilevel"/>
    <w:tmpl w:val="953801C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D6825"/>
    <w:multiLevelType w:val="multilevel"/>
    <w:tmpl w:val="5588A8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85DC6"/>
    <w:multiLevelType w:val="multilevel"/>
    <w:tmpl w:val="7AE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D7E99"/>
    <w:multiLevelType w:val="multilevel"/>
    <w:tmpl w:val="FBAE0F1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276D5"/>
    <w:multiLevelType w:val="multilevel"/>
    <w:tmpl w:val="4370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009AE"/>
    <w:multiLevelType w:val="multilevel"/>
    <w:tmpl w:val="FA064F0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F272E"/>
    <w:multiLevelType w:val="multilevel"/>
    <w:tmpl w:val="7EEA6B1C"/>
    <w:lvl w:ilvl="0">
      <w:start w:val="4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4C14C52"/>
    <w:multiLevelType w:val="multilevel"/>
    <w:tmpl w:val="5E42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55FB7"/>
    <w:multiLevelType w:val="multilevel"/>
    <w:tmpl w:val="81540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80EED"/>
    <w:multiLevelType w:val="hybridMultilevel"/>
    <w:tmpl w:val="399ED4F8"/>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BB7833"/>
    <w:multiLevelType w:val="multilevel"/>
    <w:tmpl w:val="31CA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63B1A"/>
    <w:multiLevelType w:val="multilevel"/>
    <w:tmpl w:val="4240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534A2B"/>
    <w:multiLevelType w:val="multilevel"/>
    <w:tmpl w:val="3C9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146DB"/>
    <w:multiLevelType w:val="hybridMultilevel"/>
    <w:tmpl w:val="DF380DB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362C16"/>
    <w:multiLevelType w:val="hybridMultilevel"/>
    <w:tmpl w:val="FD74E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93228B"/>
    <w:multiLevelType w:val="hybridMultilevel"/>
    <w:tmpl w:val="AD147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E0AF8"/>
    <w:multiLevelType w:val="multilevel"/>
    <w:tmpl w:val="03A077D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D1605B"/>
    <w:multiLevelType w:val="hybridMultilevel"/>
    <w:tmpl w:val="98F8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53C87"/>
    <w:multiLevelType w:val="hybridMultilevel"/>
    <w:tmpl w:val="CB8E97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8734B1"/>
    <w:multiLevelType w:val="multilevel"/>
    <w:tmpl w:val="353CCD1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B225A3"/>
    <w:multiLevelType w:val="multilevel"/>
    <w:tmpl w:val="2598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3612E"/>
    <w:multiLevelType w:val="hybridMultilevel"/>
    <w:tmpl w:val="F6F84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11B77"/>
    <w:multiLevelType w:val="multilevel"/>
    <w:tmpl w:val="9BC8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16676"/>
    <w:multiLevelType w:val="multilevel"/>
    <w:tmpl w:val="24E2796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336C6E"/>
    <w:multiLevelType w:val="multilevel"/>
    <w:tmpl w:val="2F0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873114"/>
    <w:multiLevelType w:val="hybridMultilevel"/>
    <w:tmpl w:val="0C1C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63214"/>
    <w:multiLevelType w:val="hybridMultilevel"/>
    <w:tmpl w:val="39F25136"/>
    <w:lvl w:ilvl="0" w:tplc="43EAE268">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781C51"/>
    <w:multiLevelType w:val="multilevel"/>
    <w:tmpl w:val="F66628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147062"/>
    <w:multiLevelType w:val="hybridMultilevel"/>
    <w:tmpl w:val="66B49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15AE4"/>
    <w:multiLevelType w:val="hybridMultilevel"/>
    <w:tmpl w:val="4E28E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51F8C"/>
    <w:multiLevelType w:val="multilevel"/>
    <w:tmpl w:val="D71867F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8C4D44"/>
    <w:multiLevelType w:val="multilevel"/>
    <w:tmpl w:val="D5C0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F2256"/>
    <w:multiLevelType w:val="multilevel"/>
    <w:tmpl w:val="09182F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CB0269"/>
    <w:multiLevelType w:val="hybridMultilevel"/>
    <w:tmpl w:val="BF0002F6"/>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01130F"/>
    <w:multiLevelType w:val="multilevel"/>
    <w:tmpl w:val="9F4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706187"/>
    <w:multiLevelType w:val="hybridMultilevel"/>
    <w:tmpl w:val="9F0299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B71AE2"/>
    <w:multiLevelType w:val="multilevel"/>
    <w:tmpl w:val="185CDA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DA3282"/>
    <w:multiLevelType w:val="multilevel"/>
    <w:tmpl w:val="DAB03D7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5B074C"/>
    <w:multiLevelType w:val="hybridMultilevel"/>
    <w:tmpl w:val="6428A938"/>
    <w:lvl w:ilvl="0" w:tplc="04090015">
      <w:start w:val="1"/>
      <w:numFmt w:val="upperLetter"/>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C30593"/>
    <w:multiLevelType w:val="hybridMultilevel"/>
    <w:tmpl w:val="F81C0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9122F"/>
    <w:multiLevelType w:val="multilevel"/>
    <w:tmpl w:val="A6A4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FE0DC4"/>
    <w:multiLevelType w:val="multilevel"/>
    <w:tmpl w:val="4F1C70D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A4D7B"/>
    <w:multiLevelType w:val="multilevel"/>
    <w:tmpl w:val="3DDA696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7D2CBA"/>
    <w:multiLevelType w:val="multilevel"/>
    <w:tmpl w:val="4298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166685"/>
    <w:multiLevelType w:val="multilevel"/>
    <w:tmpl w:val="89028DD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33"/>
  </w:num>
  <w:num w:numId="4">
    <w:abstractNumId w:val="28"/>
  </w:num>
  <w:num w:numId="5">
    <w:abstractNumId w:val="42"/>
  </w:num>
  <w:num w:numId="6">
    <w:abstractNumId w:val="37"/>
  </w:num>
  <w:num w:numId="7">
    <w:abstractNumId w:val="6"/>
  </w:num>
  <w:num w:numId="8">
    <w:abstractNumId w:val="43"/>
  </w:num>
  <w:num w:numId="9">
    <w:abstractNumId w:val="38"/>
  </w:num>
  <w:num w:numId="10">
    <w:abstractNumId w:val="31"/>
  </w:num>
  <w:num w:numId="11">
    <w:abstractNumId w:val="45"/>
  </w:num>
  <w:num w:numId="12">
    <w:abstractNumId w:val="24"/>
  </w:num>
  <w:num w:numId="13">
    <w:abstractNumId w:val="1"/>
  </w:num>
  <w:num w:numId="14">
    <w:abstractNumId w:val="21"/>
  </w:num>
  <w:num w:numId="15">
    <w:abstractNumId w:val="12"/>
  </w:num>
  <w:num w:numId="16">
    <w:abstractNumId w:val="25"/>
  </w:num>
  <w:num w:numId="17">
    <w:abstractNumId w:val="22"/>
  </w:num>
  <w:num w:numId="18">
    <w:abstractNumId w:val="40"/>
  </w:num>
  <w:num w:numId="19">
    <w:abstractNumId w:val="16"/>
  </w:num>
  <w:num w:numId="20">
    <w:abstractNumId w:val="26"/>
  </w:num>
  <w:num w:numId="21">
    <w:abstractNumId w:val="15"/>
  </w:num>
  <w:num w:numId="22">
    <w:abstractNumId w:val="14"/>
  </w:num>
  <w:num w:numId="23">
    <w:abstractNumId w:val="36"/>
  </w:num>
  <w:num w:numId="24">
    <w:abstractNumId w:val="10"/>
  </w:num>
  <w:num w:numId="25">
    <w:abstractNumId w:val="27"/>
  </w:num>
  <w:num w:numId="26">
    <w:abstractNumId w:val="7"/>
  </w:num>
  <w:num w:numId="27">
    <w:abstractNumId w:val="20"/>
  </w:num>
  <w:num w:numId="28">
    <w:abstractNumId w:val="17"/>
  </w:num>
  <w:num w:numId="29">
    <w:abstractNumId w:val="4"/>
  </w:num>
  <w:num w:numId="30">
    <w:abstractNumId w:val="34"/>
  </w:num>
  <w:num w:numId="31">
    <w:abstractNumId w:val="18"/>
  </w:num>
  <w:num w:numId="32">
    <w:abstractNumId w:val="9"/>
  </w:num>
  <w:num w:numId="33">
    <w:abstractNumId w:val="32"/>
  </w:num>
  <w:num w:numId="34">
    <w:abstractNumId w:val="44"/>
  </w:num>
  <w:num w:numId="35">
    <w:abstractNumId w:val="5"/>
  </w:num>
  <w:num w:numId="36">
    <w:abstractNumId w:val="23"/>
  </w:num>
  <w:num w:numId="37">
    <w:abstractNumId w:val="41"/>
  </w:num>
  <w:num w:numId="38">
    <w:abstractNumId w:val="35"/>
  </w:num>
  <w:num w:numId="39">
    <w:abstractNumId w:val="39"/>
  </w:num>
  <w:num w:numId="40">
    <w:abstractNumId w:val="0"/>
  </w:num>
  <w:num w:numId="41">
    <w:abstractNumId w:val="11"/>
  </w:num>
  <w:num w:numId="42">
    <w:abstractNumId w:val="19"/>
  </w:num>
  <w:num w:numId="43">
    <w:abstractNumId w:val="29"/>
  </w:num>
  <w:num w:numId="44">
    <w:abstractNumId w:val="30"/>
  </w:num>
  <w:num w:numId="45">
    <w:abstractNumId w:val="1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F3"/>
    <w:rsid w:val="00012844"/>
    <w:rsid w:val="000528A8"/>
    <w:rsid w:val="0006548F"/>
    <w:rsid w:val="00097778"/>
    <w:rsid w:val="000C3662"/>
    <w:rsid w:val="000D442E"/>
    <w:rsid w:val="00121DE9"/>
    <w:rsid w:val="00124B80"/>
    <w:rsid w:val="00130407"/>
    <w:rsid w:val="00187DE9"/>
    <w:rsid w:val="00194615"/>
    <w:rsid w:val="0019490C"/>
    <w:rsid w:val="001A077F"/>
    <w:rsid w:val="001E6967"/>
    <w:rsid w:val="001F54B4"/>
    <w:rsid w:val="002027DF"/>
    <w:rsid w:val="00204BA4"/>
    <w:rsid w:val="002272E1"/>
    <w:rsid w:val="00255092"/>
    <w:rsid w:val="002623CC"/>
    <w:rsid w:val="00264EA6"/>
    <w:rsid w:val="002653C0"/>
    <w:rsid w:val="00282CD8"/>
    <w:rsid w:val="00282DC8"/>
    <w:rsid w:val="002C49E8"/>
    <w:rsid w:val="002E11BC"/>
    <w:rsid w:val="002E36F3"/>
    <w:rsid w:val="002E6A21"/>
    <w:rsid w:val="00304CA3"/>
    <w:rsid w:val="00306F97"/>
    <w:rsid w:val="003433E6"/>
    <w:rsid w:val="0035480C"/>
    <w:rsid w:val="00405DC0"/>
    <w:rsid w:val="0041432C"/>
    <w:rsid w:val="004223D7"/>
    <w:rsid w:val="004B1D94"/>
    <w:rsid w:val="004B7DB0"/>
    <w:rsid w:val="004E674D"/>
    <w:rsid w:val="004F782A"/>
    <w:rsid w:val="0053480C"/>
    <w:rsid w:val="005808DE"/>
    <w:rsid w:val="00594B59"/>
    <w:rsid w:val="005E1F21"/>
    <w:rsid w:val="00615595"/>
    <w:rsid w:val="006169E5"/>
    <w:rsid w:val="00654CA1"/>
    <w:rsid w:val="00686AFB"/>
    <w:rsid w:val="006D4D3F"/>
    <w:rsid w:val="006E3058"/>
    <w:rsid w:val="006E42AC"/>
    <w:rsid w:val="0070003C"/>
    <w:rsid w:val="00725051"/>
    <w:rsid w:val="00750EE9"/>
    <w:rsid w:val="007F28EA"/>
    <w:rsid w:val="00807D31"/>
    <w:rsid w:val="00814A22"/>
    <w:rsid w:val="008743C0"/>
    <w:rsid w:val="008934C7"/>
    <w:rsid w:val="008D52F3"/>
    <w:rsid w:val="0091234F"/>
    <w:rsid w:val="0091506E"/>
    <w:rsid w:val="00925F9B"/>
    <w:rsid w:val="00962BCC"/>
    <w:rsid w:val="00984456"/>
    <w:rsid w:val="00990BE4"/>
    <w:rsid w:val="00996140"/>
    <w:rsid w:val="009A50A5"/>
    <w:rsid w:val="009B66F6"/>
    <w:rsid w:val="009B7925"/>
    <w:rsid w:val="009C2D09"/>
    <w:rsid w:val="009E6EDA"/>
    <w:rsid w:val="00A157E4"/>
    <w:rsid w:val="00A610F2"/>
    <w:rsid w:val="00A81438"/>
    <w:rsid w:val="00A909AB"/>
    <w:rsid w:val="00A92390"/>
    <w:rsid w:val="00AA254C"/>
    <w:rsid w:val="00AE6E75"/>
    <w:rsid w:val="00AF5833"/>
    <w:rsid w:val="00B01E7C"/>
    <w:rsid w:val="00B069EC"/>
    <w:rsid w:val="00B424CC"/>
    <w:rsid w:val="00B43DEF"/>
    <w:rsid w:val="00B8056E"/>
    <w:rsid w:val="00B8248E"/>
    <w:rsid w:val="00B94A22"/>
    <w:rsid w:val="00B96110"/>
    <w:rsid w:val="00BA37BC"/>
    <w:rsid w:val="00BE47A2"/>
    <w:rsid w:val="00BF40AE"/>
    <w:rsid w:val="00C165FA"/>
    <w:rsid w:val="00C16B8A"/>
    <w:rsid w:val="00C54EF6"/>
    <w:rsid w:val="00C81284"/>
    <w:rsid w:val="00CA360B"/>
    <w:rsid w:val="00CA7050"/>
    <w:rsid w:val="00CD15AB"/>
    <w:rsid w:val="00D77FF9"/>
    <w:rsid w:val="00DA4F16"/>
    <w:rsid w:val="00DC7599"/>
    <w:rsid w:val="00DE667D"/>
    <w:rsid w:val="00E8623C"/>
    <w:rsid w:val="00EA4945"/>
    <w:rsid w:val="00EB7CA6"/>
    <w:rsid w:val="00EE209C"/>
    <w:rsid w:val="00F010CE"/>
    <w:rsid w:val="00F10B79"/>
    <w:rsid w:val="00F1581A"/>
    <w:rsid w:val="00F841BA"/>
    <w:rsid w:val="00FC5B8A"/>
    <w:rsid w:val="00FD513D"/>
    <w:rsid w:val="00FF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4B92"/>
  <w15:chartTrackingRefBased/>
  <w15:docId w15:val="{77D7F2C1-7505-4A13-95D5-47790DF2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36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36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36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6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36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36F3"/>
    <w:rPr>
      <w:rFonts w:ascii="Times New Roman" w:eastAsia="Times New Roman" w:hAnsi="Times New Roman" w:cs="Times New Roman"/>
      <w:b/>
      <w:bCs/>
      <w:sz w:val="27"/>
      <w:szCs w:val="27"/>
    </w:rPr>
  </w:style>
  <w:style w:type="paragraph" w:styleId="NormalWeb">
    <w:name w:val="Normal (Web)"/>
    <w:basedOn w:val="Normal"/>
    <w:uiPriority w:val="99"/>
    <w:unhideWhenUsed/>
    <w:rsid w:val="002E36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6F3"/>
    <w:rPr>
      <w:b/>
      <w:bCs/>
    </w:rPr>
  </w:style>
  <w:style w:type="table" w:styleId="TableGrid">
    <w:name w:val="Table Grid"/>
    <w:basedOn w:val="TableNormal"/>
    <w:uiPriority w:val="39"/>
    <w:rsid w:val="002E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6F3"/>
    <w:pPr>
      <w:ind w:left="720"/>
      <w:contextualSpacing/>
    </w:pPr>
  </w:style>
  <w:style w:type="paragraph" w:styleId="Header">
    <w:name w:val="header"/>
    <w:basedOn w:val="Normal"/>
    <w:link w:val="HeaderChar"/>
    <w:uiPriority w:val="99"/>
    <w:unhideWhenUsed/>
    <w:rsid w:val="00130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407"/>
  </w:style>
  <w:style w:type="paragraph" w:styleId="Footer">
    <w:name w:val="footer"/>
    <w:basedOn w:val="Normal"/>
    <w:link w:val="FooterChar"/>
    <w:uiPriority w:val="99"/>
    <w:unhideWhenUsed/>
    <w:rsid w:val="0013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407"/>
  </w:style>
  <w:style w:type="character" w:styleId="Emphasis">
    <w:name w:val="Emphasis"/>
    <w:basedOn w:val="DefaultParagraphFont"/>
    <w:uiPriority w:val="20"/>
    <w:qFormat/>
    <w:rsid w:val="00686AFB"/>
    <w:rPr>
      <w:i/>
      <w:iCs/>
    </w:rPr>
  </w:style>
  <w:style w:type="character" w:styleId="CommentReference">
    <w:name w:val="annotation reference"/>
    <w:basedOn w:val="DefaultParagraphFont"/>
    <w:uiPriority w:val="99"/>
    <w:semiHidden/>
    <w:unhideWhenUsed/>
    <w:rsid w:val="00121DE9"/>
    <w:rPr>
      <w:sz w:val="16"/>
      <w:szCs w:val="16"/>
    </w:rPr>
  </w:style>
  <w:style w:type="paragraph" w:styleId="CommentText">
    <w:name w:val="annotation text"/>
    <w:basedOn w:val="Normal"/>
    <w:link w:val="CommentTextChar"/>
    <w:uiPriority w:val="99"/>
    <w:unhideWhenUsed/>
    <w:rsid w:val="00121DE9"/>
    <w:pPr>
      <w:spacing w:line="240" w:lineRule="auto"/>
    </w:pPr>
    <w:rPr>
      <w:sz w:val="20"/>
      <w:szCs w:val="20"/>
    </w:rPr>
  </w:style>
  <w:style w:type="character" w:customStyle="1" w:styleId="CommentTextChar">
    <w:name w:val="Comment Text Char"/>
    <w:basedOn w:val="DefaultParagraphFont"/>
    <w:link w:val="CommentText"/>
    <w:uiPriority w:val="99"/>
    <w:rsid w:val="00121DE9"/>
    <w:rPr>
      <w:sz w:val="20"/>
      <w:szCs w:val="20"/>
    </w:rPr>
  </w:style>
  <w:style w:type="paragraph" w:styleId="CommentSubject">
    <w:name w:val="annotation subject"/>
    <w:basedOn w:val="CommentText"/>
    <w:next w:val="CommentText"/>
    <w:link w:val="CommentSubjectChar"/>
    <w:uiPriority w:val="99"/>
    <w:semiHidden/>
    <w:unhideWhenUsed/>
    <w:rsid w:val="00121DE9"/>
    <w:rPr>
      <w:b/>
      <w:bCs/>
    </w:rPr>
  </w:style>
  <w:style w:type="character" w:customStyle="1" w:styleId="CommentSubjectChar">
    <w:name w:val="Comment Subject Char"/>
    <w:basedOn w:val="CommentTextChar"/>
    <w:link w:val="CommentSubject"/>
    <w:uiPriority w:val="99"/>
    <w:semiHidden/>
    <w:rsid w:val="00121DE9"/>
    <w:rPr>
      <w:b/>
      <w:bCs/>
      <w:sz w:val="20"/>
      <w:szCs w:val="20"/>
    </w:rPr>
  </w:style>
  <w:style w:type="paragraph" w:styleId="BalloonText">
    <w:name w:val="Balloon Text"/>
    <w:basedOn w:val="Normal"/>
    <w:link w:val="BalloonTextChar"/>
    <w:uiPriority w:val="99"/>
    <w:semiHidden/>
    <w:unhideWhenUsed/>
    <w:rsid w:val="00121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8745">
      <w:bodyDiv w:val="1"/>
      <w:marLeft w:val="0"/>
      <w:marRight w:val="0"/>
      <w:marTop w:val="0"/>
      <w:marBottom w:val="0"/>
      <w:divBdr>
        <w:top w:val="none" w:sz="0" w:space="0" w:color="auto"/>
        <w:left w:val="none" w:sz="0" w:space="0" w:color="auto"/>
        <w:bottom w:val="none" w:sz="0" w:space="0" w:color="auto"/>
        <w:right w:val="none" w:sz="0" w:space="0" w:color="auto"/>
      </w:divBdr>
    </w:div>
    <w:div w:id="269319030">
      <w:bodyDiv w:val="1"/>
      <w:marLeft w:val="0"/>
      <w:marRight w:val="0"/>
      <w:marTop w:val="0"/>
      <w:marBottom w:val="0"/>
      <w:divBdr>
        <w:top w:val="none" w:sz="0" w:space="0" w:color="auto"/>
        <w:left w:val="none" w:sz="0" w:space="0" w:color="auto"/>
        <w:bottom w:val="none" w:sz="0" w:space="0" w:color="auto"/>
        <w:right w:val="none" w:sz="0" w:space="0" w:color="auto"/>
      </w:divBdr>
    </w:div>
    <w:div w:id="327025530">
      <w:bodyDiv w:val="1"/>
      <w:marLeft w:val="0"/>
      <w:marRight w:val="0"/>
      <w:marTop w:val="0"/>
      <w:marBottom w:val="0"/>
      <w:divBdr>
        <w:top w:val="none" w:sz="0" w:space="0" w:color="auto"/>
        <w:left w:val="none" w:sz="0" w:space="0" w:color="auto"/>
        <w:bottom w:val="none" w:sz="0" w:space="0" w:color="auto"/>
        <w:right w:val="none" w:sz="0" w:space="0" w:color="auto"/>
      </w:divBdr>
    </w:div>
    <w:div w:id="350647520">
      <w:bodyDiv w:val="1"/>
      <w:marLeft w:val="0"/>
      <w:marRight w:val="0"/>
      <w:marTop w:val="0"/>
      <w:marBottom w:val="0"/>
      <w:divBdr>
        <w:top w:val="none" w:sz="0" w:space="0" w:color="auto"/>
        <w:left w:val="none" w:sz="0" w:space="0" w:color="auto"/>
        <w:bottom w:val="none" w:sz="0" w:space="0" w:color="auto"/>
        <w:right w:val="none" w:sz="0" w:space="0" w:color="auto"/>
      </w:divBdr>
    </w:div>
    <w:div w:id="404837356">
      <w:bodyDiv w:val="1"/>
      <w:marLeft w:val="0"/>
      <w:marRight w:val="0"/>
      <w:marTop w:val="0"/>
      <w:marBottom w:val="0"/>
      <w:divBdr>
        <w:top w:val="none" w:sz="0" w:space="0" w:color="auto"/>
        <w:left w:val="none" w:sz="0" w:space="0" w:color="auto"/>
        <w:bottom w:val="none" w:sz="0" w:space="0" w:color="auto"/>
        <w:right w:val="none" w:sz="0" w:space="0" w:color="auto"/>
      </w:divBdr>
    </w:div>
    <w:div w:id="869493331">
      <w:bodyDiv w:val="1"/>
      <w:marLeft w:val="0"/>
      <w:marRight w:val="0"/>
      <w:marTop w:val="0"/>
      <w:marBottom w:val="0"/>
      <w:divBdr>
        <w:top w:val="none" w:sz="0" w:space="0" w:color="auto"/>
        <w:left w:val="none" w:sz="0" w:space="0" w:color="auto"/>
        <w:bottom w:val="none" w:sz="0" w:space="0" w:color="auto"/>
        <w:right w:val="none" w:sz="0" w:space="0" w:color="auto"/>
      </w:divBdr>
    </w:div>
    <w:div w:id="998190419">
      <w:bodyDiv w:val="1"/>
      <w:marLeft w:val="0"/>
      <w:marRight w:val="0"/>
      <w:marTop w:val="0"/>
      <w:marBottom w:val="0"/>
      <w:divBdr>
        <w:top w:val="none" w:sz="0" w:space="0" w:color="auto"/>
        <w:left w:val="none" w:sz="0" w:space="0" w:color="auto"/>
        <w:bottom w:val="none" w:sz="0" w:space="0" w:color="auto"/>
        <w:right w:val="none" w:sz="0" w:space="0" w:color="auto"/>
      </w:divBdr>
    </w:div>
    <w:div w:id="1313677934">
      <w:bodyDiv w:val="1"/>
      <w:marLeft w:val="0"/>
      <w:marRight w:val="0"/>
      <w:marTop w:val="0"/>
      <w:marBottom w:val="0"/>
      <w:divBdr>
        <w:top w:val="none" w:sz="0" w:space="0" w:color="auto"/>
        <w:left w:val="none" w:sz="0" w:space="0" w:color="auto"/>
        <w:bottom w:val="none" w:sz="0" w:space="0" w:color="auto"/>
        <w:right w:val="none" w:sz="0" w:space="0" w:color="auto"/>
      </w:divBdr>
    </w:div>
    <w:div w:id="1350915247">
      <w:bodyDiv w:val="1"/>
      <w:marLeft w:val="0"/>
      <w:marRight w:val="0"/>
      <w:marTop w:val="0"/>
      <w:marBottom w:val="0"/>
      <w:divBdr>
        <w:top w:val="none" w:sz="0" w:space="0" w:color="auto"/>
        <w:left w:val="none" w:sz="0" w:space="0" w:color="auto"/>
        <w:bottom w:val="none" w:sz="0" w:space="0" w:color="auto"/>
        <w:right w:val="none" w:sz="0" w:space="0" w:color="auto"/>
      </w:divBdr>
    </w:div>
    <w:div w:id="1420908907">
      <w:bodyDiv w:val="1"/>
      <w:marLeft w:val="0"/>
      <w:marRight w:val="0"/>
      <w:marTop w:val="0"/>
      <w:marBottom w:val="0"/>
      <w:divBdr>
        <w:top w:val="none" w:sz="0" w:space="0" w:color="auto"/>
        <w:left w:val="none" w:sz="0" w:space="0" w:color="auto"/>
        <w:bottom w:val="none" w:sz="0" w:space="0" w:color="auto"/>
        <w:right w:val="none" w:sz="0" w:space="0" w:color="auto"/>
      </w:divBdr>
    </w:div>
    <w:div w:id="1542326973">
      <w:bodyDiv w:val="1"/>
      <w:marLeft w:val="0"/>
      <w:marRight w:val="0"/>
      <w:marTop w:val="0"/>
      <w:marBottom w:val="0"/>
      <w:divBdr>
        <w:top w:val="none" w:sz="0" w:space="0" w:color="auto"/>
        <w:left w:val="none" w:sz="0" w:space="0" w:color="auto"/>
        <w:bottom w:val="none" w:sz="0" w:space="0" w:color="auto"/>
        <w:right w:val="none" w:sz="0" w:space="0" w:color="auto"/>
      </w:divBdr>
    </w:div>
    <w:div w:id="195450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1F8D6-9A58-4D28-986A-87F80C00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3705</Words>
  <Characters>21121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Kabir</dc:creator>
  <cp:keywords/>
  <dc:description/>
  <cp:lastModifiedBy>Humayun Kabir</cp:lastModifiedBy>
  <cp:revision>2</cp:revision>
  <dcterms:created xsi:type="dcterms:W3CDTF">2026-04-06T14:30:00Z</dcterms:created>
  <dcterms:modified xsi:type="dcterms:W3CDTF">2026-04-06T14:30:00Z</dcterms:modified>
</cp:coreProperties>
</file>